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EFE" w:rsidRPr="003A2EFE" w:rsidRDefault="003A2EFE" w:rsidP="003A2EFE">
      <w:pPr>
        <w:pStyle w:val="Tekstpodstawowy31"/>
        <w:jc w:val="right"/>
        <w:rPr>
          <w:b w:val="0"/>
          <w:i/>
          <w:szCs w:val="24"/>
        </w:rPr>
      </w:pPr>
    </w:p>
    <w:p w:rsidR="003A2EFE" w:rsidRPr="003A2EFE" w:rsidRDefault="003A2EFE" w:rsidP="003A2EFE">
      <w:pPr>
        <w:pStyle w:val="Tekstpodstawowy31"/>
        <w:jc w:val="right"/>
        <w:rPr>
          <w:b w:val="0"/>
          <w:i/>
          <w:szCs w:val="24"/>
        </w:rPr>
      </w:pPr>
      <w:r w:rsidRPr="003A2EFE">
        <w:rPr>
          <w:b w:val="0"/>
          <w:i/>
          <w:szCs w:val="24"/>
        </w:rPr>
        <w:t>Załącznik nr 3</w:t>
      </w:r>
    </w:p>
    <w:p w:rsidR="003A2EFE" w:rsidRPr="003A2EFE" w:rsidRDefault="003A2EFE" w:rsidP="003A2EFE">
      <w:pPr>
        <w:pStyle w:val="Tekstpodstawowy31"/>
        <w:jc w:val="both"/>
        <w:rPr>
          <w:b w:val="0"/>
          <w:szCs w:val="24"/>
        </w:rPr>
      </w:pPr>
    </w:p>
    <w:p w:rsidR="003A2EFE" w:rsidRPr="003A2EFE" w:rsidRDefault="003A2EFE" w:rsidP="003A2EFE">
      <w:pPr>
        <w:jc w:val="center"/>
      </w:pPr>
      <w:r w:rsidRPr="003A2EFE">
        <w:t>ISTOTNE POSTANOWIENIA UMOWY</w:t>
      </w:r>
    </w:p>
    <w:p w:rsidR="003A2EFE" w:rsidRPr="003A2EFE" w:rsidRDefault="003A2EFE" w:rsidP="003A2EFE">
      <w:pPr>
        <w:jc w:val="both"/>
      </w:pPr>
    </w:p>
    <w:p w:rsidR="003A2EFE" w:rsidRPr="003A2EFE" w:rsidRDefault="003A2EFE" w:rsidP="003A2EFE">
      <w:pPr>
        <w:jc w:val="center"/>
      </w:pPr>
      <w:r w:rsidRPr="003A2EFE">
        <w:t>§ 1</w:t>
      </w:r>
    </w:p>
    <w:p w:rsidR="003A2EFE" w:rsidRPr="003A2EFE" w:rsidRDefault="003A2EFE" w:rsidP="003A2EFE">
      <w:pPr>
        <w:pStyle w:val="Zwykytekst"/>
        <w:numPr>
          <w:ilvl w:val="0"/>
          <w:numId w:val="11"/>
        </w:numPr>
        <w:ind w:left="426" w:hanging="426"/>
        <w:jc w:val="both"/>
        <w:rPr>
          <w:rFonts w:ascii="Times New Roman" w:hAnsi="Times New Roman"/>
          <w:bCs/>
          <w:sz w:val="24"/>
          <w:szCs w:val="24"/>
        </w:rPr>
      </w:pPr>
      <w:r w:rsidRPr="003A2EFE">
        <w:rPr>
          <w:rFonts w:ascii="Times New Roman" w:hAnsi="Times New Roman"/>
          <w:sz w:val="24"/>
          <w:szCs w:val="24"/>
        </w:rPr>
        <w:t xml:space="preserve">Zamawiający zleca wykonanie, zgodnie z wynikiem przetargu, a Wykonawca zobowiązuje się zrealizować na rzecz Zamawiającego następujący przedmiot zamówienia: </w:t>
      </w:r>
    </w:p>
    <w:p w:rsidR="003B3E73" w:rsidRPr="003B3E73" w:rsidRDefault="003B3E73" w:rsidP="003B3E73">
      <w:pPr>
        <w:pStyle w:val="Akapitzlist"/>
        <w:autoSpaceDE w:val="0"/>
        <w:autoSpaceDN w:val="0"/>
        <w:adjustRightInd w:val="0"/>
        <w:jc w:val="center"/>
        <w:rPr>
          <w:rFonts w:ascii="TimesNewRomanPS-BoldMT" w:eastAsiaTheme="minorHAnsi" w:hAnsi="TimesNewRomanPS-BoldMT" w:cs="TimesNewRomanPS-BoldMT"/>
          <w:b/>
          <w:bCs/>
          <w:sz w:val="26"/>
          <w:szCs w:val="26"/>
          <w:lang w:eastAsia="en-US"/>
        </w:rPr>
      </w:pPr>
      <w:r w:rsidRPr="003B3E73">
        <w:rPr>
          <w:rFonts w:ascii="TimesNewRomanPS-BoldMT" w:eastAsiaTheme="minorHAnsi" w:hAnsi="TimesNewRomanPS-BoldMT" w:cs="TimesNewRomanPS-BoldMT"/>
          <w:b/>
          <w:bCs/>
          <w:sz w:val="26"/>
          <w:szCs w:val="26"/>
          <w:lang w:eastAsia="en-US"/>
        </w:rPr>
        <w:t>„Budowa przyłącza kanalizacji teletechnicznej</w:t>
      </w:r>
    </w:p>
    <w:p w:rsidR="003B3E73" w:rsidRDefault="003B3E73" w:rsidP="003B3E73">
      <w:pPr>
        <w:pStyle w:val="Akapitzlist"/>
        <w:autoSpaceDE w:val="0"/>
        <w:autoSpaceDN w:val="0"/>
        <w:adjustRightInd w:val="0"/>
        <w:jc w:val="center"/>
        <w:rPr>
          <w:rFonts w:ascii="TimesNewRomanPS-BoldMT" w:eastAsiaTheme="minorHAnsi" w:hAnsi="TimesNewRomanPS-BoldMT" w:cs="TimesNewRomanPS-BoldMT"/>
          <w:b/>
          <w:bCs/>
          <w:sz w:val="26"/>
          <w:szCs w:val="26"/>
          <w:lang w:eastAsia="en-US"/>
        </w:rPr>
      </w:pPr>
      <w:r w:rsidRPr="003B3E73">
        <w:rPr>
          <w:rFonts w:ascii="TimesNewRomanPS-BoldMT" w:eastAsiaTheme="minorHAnsi" w:hAnsi="TimesNewRomanPS-BoldMT" w:cs="TimesNewRomanPS-BoldMT"/>
          <w:b/>
          <w:bCs/>
          <w:sz w:val="26"/>
          <w:szCs w:val="26"/>
          <w:lang w:eastAsia="en-US"/>
        </w:rPr>
        <w:t>na potrzeby kabla światłowodowego</w:t>
      </w:r>
      <w:r>
        <w:rPr>
          <w:rFonts w:ascii="TimesNewRomanPS-BoldMT" w:eastAsiaTheme="minorHAnsi" w:hAnsi="TimesNewRomanPS-BoldMT" w:cs="TimesNewRomanPS-BoldMT"/>
          <w:b/>
          <w:bCs/>
          <w:sz w:val="26"/>
          <w:szCs w:val="26"/>
          <w:lang w:eastAsia="en-US"/>
        </w:rPr>
        <w:t xml:space="preserve"> </w:t>
      </w:r>
      <w:r w:rsidRPr="003B3E73">
        <w:rPr>
          <w:rFonts w:ascii="TimesNewRomanPS-BoldMT" w:eastAsiaTheme="minorHAnsi" w:hAnsi="TimesNewRomanPS-BoldMT" w:cs="TimesNewRomanPS-BoldMT"/>
          <w:b/>
          <w:bCs/>
          <w:sz w:val="26"/>
          <w:szCs w:val="26"/>
          <w:lang w:eastAsia="en-US"/>
        </w:rPr>
        <w:t>pomiędzy budynkami</w:t>
      </w:r>
    </w:p>
    <w:p w:rsidR="003B3E73" w:rsidRDefault="003B3E73" w:rsidP="003B3E73">
      <w:pPr>
        <w:pStyle w:val="Akapitzlist"/>
        <w:autoSpaceDE w:val="0"/>
        <w:autoSpaceDN w:val="0"/>
        <w:adjustRightInd w:val="0"/>
        <w:jc w:val="center"/>
        <w:rPr>
          <w:rFonts w:ascii="TimesNewRomanPS-BoldMT" w:eastAsiaTheme="minorHAnsi" w:hAnsi="TimesNewRomanPS-BoldMT" w:cs="TimesNewRomanPS-BoldMT"/>
          <w:b/>
          <w:bCs/>
          <w:sz w:val="26"/>
          <w:szCs w:val="26"/>
          <w:lang w:eastAsia="en-US"/>
        </w:rPr>
      </w:pPr>
      <w:r w:rsidRPr="003B3E73">
        <w:rPr>
          <w:rFonts w:ascii="TimesNewRomanPS-BoldMT" w:eastAsiaTheme="minorHAnsi" w:hAnsi="TimesNewRomanPS-BoldMT" w:cs="TimesNewRomanPS-BoldMT"/>
          <w:b/>
          <w:bCs/>
          <w:sz w:val="26"/>
          <w:szCs w:val="26"/>
          <w:lang w:eastAsia="en-US"/>
        </w:rPr>
        <w:t xml:space="preserve"> przy ul. Prądzyńskiego 3 i Powstańców 8 w Wołominie”</w:t>
      </w:r>
    </w:p>
    <w:p w:rsidR="003B3E73" w:rsidRPr="003B3E73" w:rsidRDefault="003B3E73" w:rsidP="003B3E73">
      <w:pPr>
        <w:pStyle w:val="Akapitzlist"/>
        <w:autoSpaceDE w:val="0"/>
        <w:autoSpaceDN w:val="0"/>
        <w:adjustRightInd w:val="0"/>
        <w:jc w:val="center"/>
        <w:rPr>
          <w:rFonts w:ascii="TimesNewRomanPS-BoldMT" w:eastAsiaTheme="minorHAnsi" w:hAnsi="TimesNewRomanPS-BoldMT" w:cs="TimesNewRomanPS-BoldMT"/>
          <w:b/>
          <w:bCs/>
          <w:sz w:val="26"/>
          <w:szCs w:val="26"/>
          <w:lang w:eastAsia="en-US"/>
        </w:rPr>
      </w:pPr>
    </w:p>
    <w:p w:rsidR="002A2C14" w:rsidRDefault="003A2EFE" w:rsidP="000B4989">
      <w:pPr>
        <w:pStyle w:val="Akapitzlist"/>
        <w:numPr>
          <w:ilvl w:val="0"/>
          <w:numId w:val="11"/>
        </w:numPr>
        <w:ind w:left="426"/>
        <w:jc w:val="both"/>
      </w:pPr>
      <w:r w:rsidRPr="003A2EFE">
        <w:t>Przedmiot zamówienia obejmuje</w:t>
      </w:r>
      <w:r w:rsidR="00BE5415">
        <w:t xml:space="preserve"> dostawę materiałów</w:t>
      </w:r>
      <w:r w:rsidR="00B6268E">
        <w:t xml:space="preserve"> i budowę</w:t>
      </w:r>
      <w:r w:rsidR="003B3E73">
        <w:t xml:space="preserve"> linii światłowodowej pomiędzy budynkami starostwa powiatowego w Wołominie</w:t>
      </w:r>
      <w:r w:rsidR="00B6268E">
        <w:t xml:space="preserve"> </w:t>
      </w:r>
      <w:r w:rsidR="007D4CD8">
        <w:t>zgodnie z</w:t>
      </w:r>
      <w:r w:rsidR="00A33F94">
        <w:t xml:space="preserve"> załączonym</w:t>
      </w:r>
      <w:r w:rsidR="007D4CD8">
        <w:t xml:space="preserve"> projektem</w:t>
      </w:r>
      <w:r w:rsidR="00A33F94">
        <w:t>.</w:t>
      </w:r>
    </w:p>
    <w:p w:rsidR="0081156F" w:rsidRDefault="0081156F" w:rsidP="0081156F">
      <w:pPr>
        <w:pStyle w:val="Akapitzlist"/>
        <w:jc w:val="both"/>
      </w:pPr>
      <w:r>
        <w:t xml:space="preserve">Realizacja zadania polega na </w:t>
      </w:r>
      <w:r w:rsidRPr="00B233A7">
        <w:t>budow</w:t>
      </w:r>
      <w:r>
        <w:t>ie</w:t>
      </w:r>
      <w:r w:rsidRPr="00B233A7">
        <w:t xml:space="preserve"> </w:t>
      </w:r>
      <w:r>
        <w:t xml:space="preserve">przyłącza </w:t>
      </w:r>
      <w:r w:rsidRPr="00B233A7">
        <w:t>telekomunikacyjn</w:t>
      </w:r>
      <w:r>
        <w:t>ej</w:t>
      </w:r>
      <w:r w:rsidRPr="00B233A7">
        <w:t xml:space="preserve"> </w:t>
      </w:r>
      <w:r>
        <w:t>kanalizacji kablowej w</w:t>
      </w:r>
      <w:r w:rsidRPr="008A6EC0">
        <w:t xml:space="preserve"> </w:t>
      </w:r>
      <w:r>
        <w:t xml:space="preserve">postaci jednej rury z polipropylenu o średnicy zewn. 110 mm i grubości ścianki 5 mm. Długość trasowa projektowanej kanalizacji kablowej – ok. 102 m. </w:t>
      </w:r>
      <w:r w:rsidRPr="00B233A7">
        <w:t xml:space="preserve">Na trasie przebiegu </w:t>
      </w:r>
      <w:r>
        <w:t xml:space="preserve">przyłącza kanalizacji kablowej zostaną posadowione studnie kablowe SKR-1 o klasie obciążenia B-125. </w:t>
      </w:r>
    </w:p>
    <w:p w:rsidR="0081156F" w:rsidRPr="0081156F" w:rsidRDefault="0081156F" w:rsidP="0081156F">
      <w:pPr>
        <w:pStyle w:val="Akapitzlist"/>
        <w:jc w:val="both"/>
        <w:rPr>
          <w:color w:val="000000"/>
          <w:kern w:val="3"/>
          <w:lang w:bidi="hi-IN"/>
        </w:rPr>
      </w:pPr>
      <w:r>
        <w:t xml:space="preserve">Należy wykonać </w:t>
      </w:r>
      <w:r w:rsidRPr="00B233A7">
        <w:t xml:space="preserve">budowę </w:t>
      </w:r>
      <w:r>
        <w:t xml:space="preserve">linii kabla światłowodowego </w:t>
      </w:r>
      <w:proofErr w:type="spellStart"/>
      <w:r>
        <w:t>jednomodowego</w:t>
      </w:r>
      <w:proofErr w:type="spellEnd"/>
      <w:r>
        <w:t xml:space="preserve"> </w:t>
      </w:r>
      <w:r w:rsidRPr="0081156F">
        <w:rPr>
          <w:color w:val="000000"/>
          <w:kern w:val="3"/>
          <w:lang w:bidi="hi-IN"/>
        </w:rPr>
        <w:t xml:space="preserve">od pom. serwerowni zlokalizowanego w bud. Starostwa przy ul. Prądzyńskiego 3 do pom. serwerowni zlokalizowanego w bud. Starostwa przy ul. Powstańców 8. </w:t>
      </w:r>
      <w:r w:rsidRPr="00C46672">
        <w:t>Należy zastosować k</w:t>
      </w:r>
      <w:r>
        <w:t>ab</w:t>
      </w:r>
      <w:r w:rsidRPr="00C46672">
        <w:t>e</w:t>
      </w:r>
      <w:r>
        <w:t>l światłowodowy</w:t>
      </w:r>
      <w:r w:rsidRPr="00C46672">
        <w:t xml:space="preserve"> typu</w:t>
      </w:r>
      <w:r>
        <w:t xml:space="preserve"> </w:t>
      </w:r>
      <w:r w:rsidRPr="00C46672">
        <w:t>Z-</w:t>
      </w:r>
      <w:proofErr w:type="spellStart"/>
      <w:r w:rsidRPr="00C46672">
        <w:t>XOTKtsd</w:t>
      </w:r>
      <w:proofErr w:type="spellEnd"/>
      <w:r w:rsidRPr="00C46672">
        <w:t xml:space="preserve"> 9/125μm 24J</w:t>
      </w:r>
      <w:r>
        <w:t xml:space="preserve">.  </w:t>
      </w:r>
    </w:p>
    <w:p w:rsidR="0081156F" w:rsidRPr="00C46672" w:rsidRDefault="0081156F" w:rsidP="0081156F">
      <w:pPr>
        <w:pStyle w:val="Bezwcicia"/>
        <w:spacing w:line="276" w:lineRule="auto"/>
        <w:ind w:left="720"/>
        <w:rPr>
          <w:sz w:val="24"/>
          <w:szCs w:val="24"/>
        </w:rPr>
      </w:pPr>
      <w:bookmarkStart w:id="0" w:name="_Hlk514230818"/>
      <w:r w:rsidRPr="00C46672">
        <w:rPr>
          <w:sz w:val="24"/>
          <w:szCs w:val="24"/>
        </w:rPr>
        <w:t xml:space="preserve">Kabel zaciągnąć ręcznie do </w:t>
      </w:r>
      <w:r>
        <w:rPr>
          <w:sz w:val="24"/>
          <w:szCs w:val="24"/>
        </w:rPr>
        <w:t>projektowanej kanalizacji kablowej</w:t>
      </w:r>
      <w:r w:rsidRPr="00C46672">
        <w:rPr>
          <w:sz w:val="24"/>
          <w:szCs w:val="24"/>
        </w:rPr>
        <w:t xml:space="preserve">. Kabel w studniach mocować na wspornikach </w:t>
      </w:r>
      <w:r>
        <w:rPr>
          <w:sz w:val="24"/>
          <w:szCs w:val="24"/>
        </w:rPr>
        <w:t xml:space="preserve">lub do ściany studni kablowych </w:t>
      </w:r>
      <w:r w:rsidRPr="00C46672">
        <w:rPr>
          <w:sz w:val="24"/>
          <w:szCs w:val="24"/>
        </w:rPr>
        <w:t>z zachowaniem minimalnych promieni gięcia</w:t>
      </w:r>
      <w:r>
        <w:rPr>
          <w:sz w:val="24"/>
          <w:szCs w:val="24"/>
        </w:rPr>
        <w:t xml:space="preserve"> podanych przez producenta kabla</w:t>
      </w:r>
      <w:r w:rsidRPr="00C46672">
        <w:rPr>
          <w:sz w:val="24"/>
          <w:szCs w:val="24"/>
        </w:rPr>
        <w:t>.</w:t>
      </w:r>
    </w:p>
    <w:p w:rsidR="0081156F" w:rsidRDefault="0081156F" w:rsidP="0081156F">
      <w:pPr>
        <w:pStyle w:val="Akapitzlist"/>
        <w:spacing w:line="276" w:lineRule="auto"/>
        <w:jc w:val="both"/>
      </w:pPr>
      <w:r>
        <w:t>Na trasie przebiegu kabla</w:t>
      </w:r>
      <w:r w:rsidRPr="00D57F1C">
        <w:t xml:space="preserve"> światłowodow</w:t>
      </w:r>
      <w:r>
        <w:t>ego</w:t>
      </w:r>
      <w:r w:rsidRPr="00D57F1C">
        <w:t xml:space="preserve"> należy przewidzieć </w:t>
      </w:r>
      <w:r>
        <w:t>dwa 25</w:t>
      </w:r>
      <w:r w:rsidRPr="00D57F1C">
        <w:t xml:space="preserve"> metrowe zapasy kabla w studniach kablowych</w:t>
      </w:r>
      <w:r>
        <w:t>.</w:t>
      </w:r>
      <w:r w:rsidRPr="00D57F1C">
        <w:t xml:space="preserve"> Zapasy nawinąć na stelaże zapasów</w:t>
      </w:r>
      <w:bookmarkEnd w:id="0"/>
      <w:r>
        <w:t>.</w:t>
      </w:r>
    </w:p>
    <w:p w:rsidR="0081156F" w:rsidRDefault="0081156F" w:rsidP="0081156F">
      <w:pPr>
        <w:pStyle w:val="Akapitzlist"/>
        <w:spacing w:line="276" w:lineRule="auto"/>
        <w:jc w:val="both"/>
      </w:pPr>
      <w:r>
        <w:t>W tabeli poniżej przedstawiono przebieg trasowy kabla światłowodowego:</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52"/>
        <w:gridCol w:w="1134"/>
        <w:gridCol w:w="1134"/>
        <w:gridCol w:w="1276"/>
      </w:tblGrid>
      <w:tr w:rsidR="0081156F" w:rsidRPr="00AF798C" w:rsidTr="00552FDF">
        <w:trPr>
          <w:trHeight w:val="1266"/>
        </w:trPr>
        <w:tc>
          <w:tcPr>
            <w:tcW w:w="534" w:type="dxa"/>
            <w:tcBorders>
              <w:top w:val="single" w:sz="4" w:space="0" w:color="auto"/>
              <w:left w:val="single" w:sz="4" w:space="0" w:color="auto"/>
              <w:right w:val="single" w:sz="4" w:space="0" w:color="auto"/>
            </w:tcBorders>
            <w:vAlign w:val="center"/>
          </w:tcPr>
          <w:p w:rsidR="0081156F" w:rsidRPr="00AF798C" w:rsidRDefault="0081156F" w:rsidP="00552FDF">
            <w:pPr>
              <w:spacing w:line="360" w:lineRule="auto"/>
              <w:jc w:val="center"/>
              <w:rPr>
                <w:b/>
                <w:sz w:val="18"/>
                <w:szCs w:val="18"/>
              </w:rPr>
            </w:pPr>
            <w:r w:rsidRPr="00AF798C">
              <w:rPr>
                <w:b/>
                <w:sz w:val="18"/>
                <w:szCs w:val="18"/>
              </w:rPr>
              <w:t>Lp.</w:t>
            </w:r>
          </w:p>
        </w:tc>
        <w:tc>
          <w:tcPr>
            <w:tcW w:w="4252" w:type="dxa"/>
            <w:tcBorders>
              <w:top w:val="single" w:sz="4" w:space="0" w:color="auto"/>
              <w:left w:val="single" w:sz="4" w:space="0" w:color="auto"/>
              <w:right w:val="single" w:sz="4" w:space="0" w:color="auto"/>
            </w:tcBorders>
            <w:vAlign w:val="center"/>
          </w:tcPr>
          <w:p w:rsidR="0081156F" w:rsidRDefault="0081156F" w:rsidP="00552FDF">
            <w:pPr>
              <w:spacing w:line="360" w:lineRule="auto"/>
              <w:jc w:val="center"/>
              <w:rPr>
                <w:b/>
                <w:sz w:val="18"/>
                <w:szCs w:val="18"/>
              </w:rPr>
            </w:pPr>
            <w:r w:rsidRPr="00AF798C">
              <w:rPr>
                <w:b/>
                <w:sz w:val="18"/>
                <w:szCs w:val="18"/>
              </w:rPr>
              <w:t>Relacja</w:t>
            </w:r>
          </w:p>
          <w:p w:rsidR="0081156F" w:rsidRPr="00AF798C" w:rsidRDefault="0081156F" w:rsidP="00552FDF">
            <w:pPr>
              <w:spacing w:line="360" w:lineRule="auto"/>
              <w:jc w:val="center"/>
              <w:rPr>
                <w:b/>
                <w:sz w:val="18"/>
                <w:szCs w:val="18"/>
              </w:rPr>
            </w:pPr>
          </w:p>
        </w:tc>
        <w:tc>
          <w:tcPr>
            <w:tcW w:w="1134" w:type="dxa"/>
            <w:tcBorders>
              <w:top w:val="single" w:sz="4" w:space="0" w:color="auto"/>
              <w:left w:val="single" w:sz="4" w:space="0" w:color="auto"/>
              <w:right w:val="single" w:sz="4" w:space="0" w:color="auto"/>
            </w:tcBorders>
            <w:vAlign w:val="center"/>
          </w:tcPr>
          <w:p w:rsidR="0081156F" w:rsidRPr="00AF798C" w:rsidRDefault="0081156F" w:rsidP="00552FDF">
            <w:pPr>
              <w:spacing w:line="360" w:lineRule="auto"/>
              <w:jc w:val="center"/>
              <w:rPr>
                <w:b/>
                <w:sz w:val="18"/>
                <w:szCs w:val="18"/>
              </w:rPr>
            </w:pPr>
            <w:r w:rsidRPr="00AF798C">
              <w:rPr>
                <w:b/>
                <w:sz w:val="18"/>
                <w:szCs w:val="18"/>
              </w:rPr>
              <w:t>Długość trasowa [m]</w:t>
            </w:r>
          </w:p>
        </w:tc>
        <w:tc>
          <w:tcPr>
            <w:tcW w:w="1134" w:type="dxa"/>
            <w:tcBorders>
              <w:top w:val="single" w:sz="4" w:space="0" w:color="auto"/>
              <w:left w:val="single" w:sz="4" w:space="0" w:color="auto"/>
              <w:right w:val="single" w:sz="4" w:space="0" w:color="auto"/>
            </w:tcBorders>
            <w:vAlign w:val="center"/>
          </w:tcPr>
          <w:p w:rsidR="0081156F" w:rsidRDefault="0081156F" w:rsidP="00552FDF">
            <w:pPr>
              <w:spacing w:line="360" w:lineRule="auto"/>
              <w:jc w:val="center"/>
              <w:rPr>
                <w:b/>
                <w:sz w:val="18"/>
                <w:szCs w:val="18"/>
              </w:rPr>
            </w:pPr>
            <w:r>
              <w:rPr>
                <w:b/>
                <w:sz w:val="18"/>
                <w:szCs w:val="18"/>
              </w:rPr>
              <w:t>Długość zapasu</w:t>
            </w:r>
          </w:p>
          <w:p w:rsidR="0081156F" w:rsidRPr="00AF798C" w:rsidRDefault="0081156F" w:rsidP="00552FDF">
            <w:pPr>
              <w:spacing w:line="360" w:lineRule="auto"/>
              <w:jc w:val="center"/>
              <w:rPr>
                <w:b/>
                <w:sz w:val="18"/>
                <w:szCs w:val="18"/>
              </w:rPr>
            </w:pPr>
            <w:r w:rsidRPr="00AF798C">
              <w:rPr>
                <w:b/>
                <w:sz w:val="18"/>
                <w:szCs w:val="18"/>
              </w:rPr>
              <w:t>[m]</w:t>
            </w:r>
          </w:p>
        </w:tc>
        <w:tc>
          <w:tcPr>
            <w:tcW w:w="1276" w:type="dxa"/>
            <w:tcBorders>
              <w:top w:val="single" w:sz="4" w:space="0" w:color="auto"/>
              <w:left w:val="single" w:sz="4" w:space="0" w:color="auto"/>
              <w:right w:val="single" w:sz="4" w:space="0" w:color="auto"/>
            </w:tcBorders>
            <w:vAlign w:val="center"/>
          </w:tcPr>
          <w:p w:rsidR="0081156F" w:rsidRDefault="0081156F" w:rsidP="00552FDF">
            <w:pPr>
              <w:spacing w:line="360" w:lineRule="auto"/>
              <w:jc w:val="center"/>
              <w:rPr>
                <w:b/>
                <w:sz w:val="18"/>
                <w:szCs w:val="18"/>
              </w:rPr>
            </w:pPr>
            <w:r>
              <w:rPr>
                <w:b/>
                <w:sz w:val="18"/>
                <w:szCs w:val="18"/>
              </w:rPr>
              <w:t>Długość instalacyjna</w:t>
            </w:r>
          </w:p>
          <w:p w:rsidR="0081156F" w:rsidRPr="00AF798C" w:rsidRDefault="0081156F" w:rsidP="00552FDF">
            <w:pPr>
              <w:spacing w:line="360" w:lineRule="auto"/>
              <w:jc w:val="center"/>
              <w:rPr>
                <w:b/>
                <w:sz w:val="18"/>
                <w:szCs w:val="18"/>
              </w:rPr>
            </w:pPr>
            <w:r w:rsidRPr="00AF798C">
              <w:rPr>
                <w:b/>
                <w:sz w:val="18"/>
                <w:szCs w:val="18"/>
              </w:rPr>
              <w:t>[m]</w:t>
            </w:r>
          </w:p>
        </w:tc>
      </w:tr>
      <w:tr w:rsidR="0081156F" w:rsidTr="00552FDF">
        <w:trPr>
          <w:trHeight w:val="168"/>
        </w:trPr>
        <w:tc>
          <w:tcPr>
            <w:tcW w:w="534" w:type="dxa"/>
            <w:tcBorders>
              <w:top w:val="single" w:sz="4" w:space="0" w:color="auto"/>
              <w:left w:val="single" w:sz="4" w:space="0" w:color="auto"/>
              <w:bottom w:val="single" w:sz="4" w:space="0" w:color="auto"/>
              <w:right w:val="single" w:sz="4" w:space="0" w:color="auto"/>
            </w:tcBorders>
            <w:vAlign w:val="center"/>
          </w:tcPr>
          <w:p w:rsidR="0081156F" w:rsidRDefault="0081156F" w:rsidP="00552FDF">
            <w:pPr>
              <w:spacing w:line="360" w:lineRule="auto"/>
              <w:jc w:val="center"/>
              <w:rPr>
                <w:sz w:val="18"/>
                <w:szCs w:val="18"/>
              </w:rPr>
            </w:pPr>
            <w:r>
              <w:rPr>
                <w:sz w:val="18"/>
                <w:szCs w:val="18"/>
              </w:rPr>
              <w:t>1</w:t>
            </w:r>
          </w:p>
        </w:tc>
        <w:tc>
          <w:tcPr>
            <w:tcW w:w="4252" w:type="dxa"/>
            <w:tcBorders>
              <w:top w:val="single" w:sz="4" w:space="0" w:color="auto"/>
              <w:left w:val="single" w:sz="4" w:space="0" w:color="auto"/>
              <w:bottom w:val="single" w:sz="4" w:space="0" w:color="auto"/>
              <w:right w:val="single" w:sz="4" w:space="0" w:color="auto"/>
            </w:tcBorders>
            <w:vAlign w:val="center"/>
          </w:tcPr>
          <w:p w:rsidR="0081156F" w:rsidRPr="00AF798C" w:rsidRDefault="0081156F" w:rsidP="00552FDF">
            <w:pPr>
              <w:spacing w:line="360" w:lineRule="auto"/>
              <w:jc w:val="center"/>
              <w:rPr>
                <w:sz w:val="18"/>
                <w:szCs w:val="18"/>
              </w:rPr>
            </w:pPr>
            <w:r>
              <w:rPr>
                <w:sz w:val="18"/>
                <w:szCs w:val="18"/>
              </w:rPr>
              <w:t>Bud. przy ul. Prądzyńskiego 3</w:t>
            </w:r>
          </w:p>
        </w:tc>
        <w:tc>
          <w:tcPr>
            <w:tcW w:w="1134"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sz w:val="18"/>
                <w:szCs w:val="18"/>
              </w:rPr>
            </w:pPr>
            <w:r w:rsidRPr="00CB1BB5">
              <w:rPr>
                <w:sz w:val="18"/>
                <w:szCs w:val="18"/>
              </w:rPr>
              <w:t>60</w:t>
            </w:r>
          </w:p>
        </w:tc>
        <w:tc>
          <w:tcPr>
            <w:tcW w:w="1134"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sz w:val="18"/>
                <w:szCs w:val="18"/>
              </w:rPr>
            </w:pPr>
            <w:r w:rsidRPr="00CB1BB5">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sz w:val="18"/>
                <w:szCs w:val="18"/>
              </w:rPr>
            </w:pPr>
            <w:r w:rsidRPr="00CB1BB5">
              <w:rPr>
                <w:sz w:val="18"/>
                <w:szCs w:val="18"/>
              </w:rPr>
              <w:t>65</w:t>
            </w:r>
          </w:p>
        </w:tc>
      </w:tr>
      <w:tr w:rsidR="0081156F" w:rsidTr="00552FDF">
        <w:trPr>
          <w:trHeight w:val="168"/>
        </w:trPr>
        <w:tc>
          <w:tcPr>
            <w:tcW w:w="534" w:type="dxa"/>
            <w:tcBorders>
              <w:top w:val="single" w:sz="4" w:space="0" w:color="auto"/>
              <w:left w:val="single" w:sz="4" w:space="0" w:color="auto"/>
              <w:bottom w:val="single" w:sz="4" w:space="0" w:color="auto"/>
              <w:right w:val="single" w:sz="4" w:space="0" w:color="auto"/>
            </w:tcBorders>
            <w:vAlign w:val="center"/>
          </w:tcPr>
          <w:p w:rsidR="0081156F" w:rsidRDefault="0081156F" w:rsidP="00552FDF">
            <w:pPr>
              <w:spacing w:line="360" w:lineRule="auto"/>
              <w:jc w:val="center"/>
              <w:rPr>
                <w:sz w:val="18"/>
                <w:szCs w:val="18"/>
              </w:rPr>
            </w:pPr>
            <w:r>
              <w:rPr>
                <w:sz w:val="18"/>
                <w:szCs w:val="18"/>
              </w:rPr>
              <w:t>2</w:t>
            </w:r>
          </w:p>
        </w:tc>
        <w:tc>
          <w:tcPr>
            <w:tcW w:w="4252" w:type="dxa"/>
            <w:tcBorders>
              <w:top w:val="single" w:sz="4" w:space="0" w:color="auto"/>
              <w:left w:val="single" w:sz="4" w:space="0" w:color="auto"/>
              <w:bottom w:val="single" w:sz="4" w:space="0" w:color="auto"/>
              <w:right w:val="single" w:sz="4" w:space="0" w:color="auto"/>
            </w:tcBorders>
            <w:vAlign w:val="center"/>
          </w:tcPr>
          <w:p w:rsidR="0081156F" w:rsidRPr="00AF798C" w:rsidRDefault="0081156F" w:rsidP="00552FDF">
            <w:pPr>
              <w:spacing w:line="360" w:lineRule="auto"/>
              <w:jc w:val="center"/>
              <w:rPr>
                <w:sz w:val="18"/>
                <w:szCs w:val="18"/>
              </w:rPr>
            </w:pPr>
            <w:r>
              <w:rPr>
                <w:sz w:val="18"/>
                <w:szCs w:val="18"/>
              </w:rPr>
              <w:t>Bud. przy ul. Prądzyńskiego 3 – SK1</w:t>
            </w:r>
          </w:p>
        </w:tc>
        <w:tc>
          <w:tcPr>
            <w:tcW w:w="1134"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sz w:val="18"/>
                <w:szCs w:val="18"/>
              </w:rPr>
            </w:pPr>
            <w:r w:rsidRPr="00CB1BB5">
              <w:rPr>
                <w:sz w:val="18"/>
                <w:szCs w:val="18"/>
              </w:rPr>
              <w:t>3,5</w:t>
            </w:r>
          </w:p>
        </w:tc>
        <w:tc>
          <w:tcPr>
            <w:tcW w:w="1134"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sz w:val="18"/>
                <w:szCs w:val="18"/>
              </w:rPr>
            </w:pPr>
            <w:r w:rsidRPr="00CB1BB5">
              <w:rPr>
                <w:sz w:val="18"/>
                <w:szCs w:val="18"/>
              </w:rPr>
              <w:t>25</w:t>
            </w:r>
          </w:p>
        </w:tc>
        <w:tc>
          <w:tcPr>
            <w:tcW w:w="1276"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sz w:val="18"/>
                <w:szCs w:val="18"/>
              </w:rPr>
            </w:pPr>
            <w:r w:rsidRPr="00CB1BB5">
              <w:rPr>
                <w:sz w:val="18"/>
                <w:szCs w:val="18"/>
              </w:rPr>
              <w:t>30</w:t>
            </w:r>
          </w:p>
        </w:tc>
      </w:tr>
      <w:tr w:rsidR="0081156F" w:rsidTr="00552FDF">
        <w:trPr>
          <w:trHeight w:val="168"/>
        </w:trPr>
        <w:tc>
          <w:tcPr>
            <w:tcW w:w="534" w:type="dxa"/>
            <w:tcBorders>
              <w:top w:val="single" w:sz="4" w:space="0" w:color="auto"/>
              <w:left w:val="single" w:sz="4" w:space="0" w:color="auto"/>
              <w:bottom w:val="single" w:sz="4" w:space="0" w:color="auto"/>
              <w:right w:val="single" w:sz="4" w:space="0" w:color="auto"/>
            </w:tcBorders>
            <w:vAlign w:val="center"/>
          </w:tcPr>
          <w:p w:rsidR="0081156F" w:rsidRDefault="0081156F" w:rsidP="00552FDF">
            <w:pPr>
              <w:spacing w:line="360" w:lineRule="auto"/>
              <w:jc w:val="center"/>
              <w:rPr>
                <w:sz w:val="18"/>
                <w:szCs w:val="18"/>
              </w:rPr>
            </w:pPr>
            <w:r>
              <w:rPr>
                <w:sz w:val="18"/>
                <w:szCs w:val="18"/>
              </w:rPr>
              <w:t>3</w:t>
            </w:r>
          </w:p>
        </w:tc>
        <w:tc>
          <w:tcPr>
            <w:tcW w:w="4252" w:type="dxa"/>
            <w:tcBorders>
              <w:top w:val="single" w:sz="4" w:space="0" w:color="auto"/>
              <w:left w:val="single" w:sz="4" w:space="0" w:color="auto"/>
              <w:bottom w:val="single" w:sz="4" w:space="0" w:color="auto"/>
              <w:right w:val="single" w:sz="4" w:space="0" w:color="auto"/>
            </w:tcBorders>
            <w:vAlign w:val="center"/>
          </w:tcPr>
          <w:p w:rsidR="0081156F" w:rsidRPr="00AF798C" w:rsidRDefault="0081156F" w:rsidP="00552FDF">
            <w:pPr>
              <w:spacing w:line="360" w:lineRule="auto"/>
              <w:jc w:val="center"/>
              <w:rPr>
                <w:sz w:val="18"/>
                <w:szCs w:val="18"/>
              </w:rPr>
            </w:pPr>
            <w:r>
              <w:rPr>
                <w:sz w:val="18"/>
                <w:szCs w:val="18"/>
              </w:rPr>
              <w:t>SK1 – SK2</w:t>
            </w:r>
          </w:p>
        </w:tc>
        <w:tc>
          <w:tcPr>
            <w:tcW w:w="1134"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sz w:val="18"/>
                <w:szCs w:val="18"/>
              </w:rPr>
            </w:pPr>
            <w:r w:rsidRPr="00CB1BB5">
              <w:rPr>
                <w:sz w:val="18"/>
                <w:szCs w:val="18"/>
              </w:rPr>
              <w:t>90</w:t>
            </w:r>
          </w:p>
        </w:tc>
        <w:tc>
          <w:tcPr>
            <w:tcW w:w="1134"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sz w:val="18"/>
                <w:szCs w:val="18"/>
              </w:rPr>
            </w:pPr>
            <w:r w:rsidRPr="00CB1BB5">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sz w:val="18"/>
                <w:szCs w:val="18"/>
              </w:rPr>
            </w:pPr>
            <w:r w:rsidRPr="00CB1BB5">
              <w:rPr>
                <w:sz w:val="18"/>
                <w:szCs w:val="18"/>
              </w:rPr>
              <w:t>92</w:t>
            </w:r>
          </w:p>
        </w:tc>
      </w:tr>
      <w:tr w:rsidR="0081156F" w:rsidTr="00552FDF">
        <w:trPr>
          <w:trHeight w:val="168"/>
        </w:trPr>
        <w:tc>
          <w:tcPr>
            <w:tcW w:w="534" w:type="dxa"/>
            <w:tcBorders>
              <w:top w:val="single" w:sz="4" w:space="0" w:color="auto"/>
              <w:left w:val="single" w:sz="4" w:space="0" w:color="auto"/>
              <w:bottom w:val="single" w:sz="4" w:space="0" w:color="auto"/>
              <w:right w:val="single" w:sz="4" w:space="0" w:color="auto"/>
            </w:tcBorders>
            <w:vAlign w:val="center"/>
          </w:tcPr>
          <w:p w:rsidR="0081156F" w:rsidRDefault="0081156F" w:rsidP="00552FDF">
            <w:pPr>
              <w:spacing w:line="360" w:lineRule="auto"/>
              <w:jc w:val="center"/>
              <w:rPr>
                <w:sz w:val="18"/>
                <w:szCs w:val="18"/>
              </w:rPr>
            </w:pPr>
            <w:r>
              <w:rPr>
                <w:sz w:val="18"/>
                <w:szCs w:val="18"/>
              </w:rPr>
              <w:t>4</w:t>
            </w:r>
          </w:p>
        </w:tc>
        <w:tc>
          <w:tcPr>
            <w:tcW w:w="4252" w:type="dxa"/>
            <w:tcBorders>
              <w:top w:val="single" w:sz="4" w:space="0" w:color="auto"/>
              <w:left w:val="single" w:sz="4" w:space="0" w:color="auto"/>
              <w:bottom w:val="single" w:sz="4" w:space="0" w:color="auto"/>
              <w:right w:val="single" w:sz="4" w:space="0" w:color="auto"/>
            </w:tcBorders>
            <w:vAlign w:val="center"/>
          </w:tcPr>
          <w:p w:rsidR="0081156F" w:rsidRDefault="0081156F" w:rsidP="00552FDF">
            <w:pPr>
              <w:spacing w:line="360" w:lineRule="auto"/>
              <w:jc w:val="center"/>
              <w:rPr>
                <w:sz w:val="18"/>
                <w:szCs w:val="18"/>
              </w:rPr>
            </w:pPr>
            <w:r>
              <w:rPr>
                <w:sz w:val="18"/>
                <w:szCs w:val="18"/>
              </w:rPr>
              <w:t>SK2 – Bud. przy ul. Powstańców 8</w:t>
            </w:r>
          </w:p>
        </w:tc>
        <w:tc>
          <w:tcPr>
            <w:tcW w:w="1134"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sz w:val="18"/>
                <w:szCs w:val="18"/>
              </w:rPr>
            </w:pPr>
            <w:r w:rsidRPr="00CB1BB5">
              <w:rPr>
                <w:sz w:val="18"/>
                <w:szCs w:val="18"/>
              </w:rPr>
              <w:t>8,5</w:t>
            </w:r>
          </w:p>
        </w:tc>
        <w:tc>
          <w:tcPr>
            <w:tcW w:w="1134"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sz w:val="18"/>
                <w:szCs w:val="18"/>
              </w:rPr>
            </w:pPr>
            <w:r w:rsidRPr="00CB1BB5">
              <w:rPr>
                <w:sz w:val="18"/>
                <w:szCs w:val="18"/>
              </w:rPr>
              <w:t>25</w:t>
            </w:r>
          </w:p>
        </w:tc>
        <w:tc>
          <w:tcPr>
            <w:tcW w:w="1276"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sz w:val="18"/>
                <w:szCs w:val="18"/>
              </w:rPr>
            </w:pPr>
            <w:r w:rsidRPr="00CB1BB5">
              <w:rPr>
                <w:sz w:val="18"/>
                <w:szCs w:val="18"/>
              </w:rPr>
              <w:t>35</w:t>
            </w:r>
          </w:p>
        </w:tc>
      </w:tr>
      <w:tr w:rsidR="0081156F" w:rsidTr="00552FDF">
        <w:trPr>
          <w:trHeight w:val="168"/>
        </w:trPr>
        <w:tc>
          <w:tcPr>
            <w:tcW w:w="534" w:type="dxa"/>
            <w:tcBorders>
              <w:top w:val="single" w:sz="4" w:space="0" w:color="auto"/>
              <w:left w:val="single" w:sz="4" w:space="0" w:color="auto"/>
              <w:bottom w:val="single" w:sz="4" w:space="0" w:color="auto"/>
              <w:right w:val="single" w:sz="4" w:space="0" w:color="auto"/>
            </w:tcBorders>
            <w:vAlign w:val="center"/>
          </w:tcPr>
          <w:p w:rsidR="0081156F" w:rsidRDefault="0081156F" w:rsidP="00552FDF">
            <w:pPr>
              <w:spacing w:line="360" w:lineRule="auto"/>
              <w:jc w:val="center"/>
              <w:rPr>
                <w:sz w:val="18"/>
                <w:szCs w:val="18"/>
              </w:rPr>
            </w:pPr>
            <w:r>
              <w:rPr>
                <w:sz w:val="18"/>
                <w:szCs w:val="18"/>
              </w:rPr>
              <w:t>5</w:t>
            </w:r>
          </w:p>
        </w:tc>
        <w:tc>
          <w:tcPr>
            <w:tcW w:w="4252" w:type="dxa"/>
            <w:tcBorders>
              <w:top w:val="single" w:sz="4" w:space="0" w:color="auto"/>
              <w:left w:val="single" w:sz="4" w:space="0" w:color="auto"/>
              <w:bottom w:val="single" w:sz="4" w:space="0" w:color="auto"/>
              <w:right w:val="single" w:sz="4" w:space="0" w:color="auto"/>
            </w:tcBorders>
            <w:vAlign w:val="center"/>
          </w:tcPr>
          <w:p w:rsidR="0081156F" w:rsidRDefault="0081156F" w:rsidP="00552FDF">
            <w:pPr>
              <w:spacing w:line="360" w:lineRule="auto"/>
              <w:jc w:val="center"/>
              <w:rPr>
                <w:sz w:val="18"/>
                <w:szCs w:val="18"/>
              </w:rPr>
            </w:pPr>
            <w:r>
              <w:rPr>
                <w:sz w:val="18"/>
                <w:szCs w:val="18"/>
              </w:rPr>
              <w:t>Bud. przy ul.  Powstańców 8</w:t>
            </w:r>
          </w:p>
        </w:tc>
        <w:tc>
          <w:tcPr>
            <w:tcW w:w="1134"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sz w:val="18"/>
                <w:szCs w:val="18"/>
              </w:rPr>
            </w:pPr>
            <w:r w:rsidRPr="00CB1BB5">
              <w:rPr>
                <w:sz w:val="18"/>
                <w:szCs w:val="18"/>
              </w:rPr>
              <w:t>36</w:t>
            </w:r>
          </w:p>
        </w:tc>
        <w:tc>
          <w:tcPr>
            <w:tcW w:w="1134"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sz w:val="18"/>
                <w:szCs w:val="18"/>
              </w:rPr>
            </w:pPr>
            <w:r w:rsidRPr="00CB1BB5">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sz w:val="18"/>
                <w:szCs w:val="18"/>
              </w:rPr>
            </w:pPr>
            <w:r w:rsidRPr="00CB1BB5">
              <w:rPr>
                <w:sz w:val="18"/>
                <w:szCs w:val="18"/>
              </w:rPr>
              <w:t>40</w:t>
            </w:r>
          </w:p>
        </w:tc>
      </w:tr>
      <w:tr w:rsidR="0081156F" w:rsidTr="00552FDF">
        <w:trPr>
          <w:trHeight w:val="168"/>
        </w:trPr>
        <w:tc>
          <w:tcPr>
            <w:tcW w:w="4786" w:type="dxa"/>
            <w:gridSpan w:val="2"/>
            <w:tcBorders>
              <w:top w:val="single" w:sz="4" w:space="0" w:color="auto"/>
              <w:left w:val="single" w:sz="4" w:space="0" w:color="auto"/>
              <w:bottom w:val="single" w:sz="4" w:space="0" w:color="auto"/>
              <w:right w:val="single" w:sz="4" w:space="0" w:color="auto"/>
            </w:tcBorders>
            <w:vAlign w:val="center"/>
          </w:tcPr>
          <w:p w:rsidR="0081156F" w:rsidRPr="00A674B7" w:rsidRDefault="0081156F" w:rsidP="00552FDF">
            <w:pPr>
              <w:spacing w:line="360" w:lineRule="auto"/>
              <w:jc w:val="right"/>
              <w:rPr>
                <w:b/>
                <w:sz w:val="18"/>
                <w:szCs w:val="18"/>
              </w:rPr>
            </w:pPr>
            <w:r w:rsidRPr="00A674B7">
              <w:rPr>
                <w:b/>
                <w:sz w:val="18"/>
                <w:szCs w:val="18"/>
              </w:rPr>
              <w:t>RAZEM:</w:t>
            </w:r>
          </w:p>
        </w:tc>
        <w:tc>
          <w:tcPr>
            <w:tcW w:w="1134"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b/>
                <w:sz w:val="18"/>
                <w:szCs w:val="18"/>
              </w:rPr>
            </w:pPr>
            <w:r w:rsidRPr="00CB1BB5">
              <w:rPr>
                <w:b/>
                <w:sz w:val="18"/>
                <w:szCs w:val="18"/>
              </w:rPr>
              <w:t>198</w:t>
            </w:r>
          </w:p>
        </w:tc>
        <w:tc>
          <w:tcPr>
            <w:tcW w:w="1134"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b/>
                <w:sz w:val="18"/>
                <w:szCs w:val="18"/>
              </w:rPr>
            </w:pPr>
            <w:r w:rsidRPr="00CB1BB5">
              <w:rPr>
                <w:b/>
                <w:sz w:val="18"/>
                <w:szCs w:val="18"/>
              </w:rPr>
              <w:t>50</w:t>
            </w:r>
          </w:p>
        </w:tc>
        <w:tc>
          <w:tcPr>
            <w:tcW w:w="1276"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b/>
                <w:sz w:val="18"/>
                <w:szCs w:val="18"/>
              </w:rPr>
            </w:pPr>
            <w:r w:rsidRPr="00CB1BB5">
              <w:rPr>
                <w:b/>
                <w:sz w:val="18"/>
                <w:szCs w:val="18"/>
              </w:rPr>
              <w:t>297</w:t>
            </w:r>
          </w:p>
        </w:tc>
      </w:tr>
    </w:tbl>
    <w:p w:rsidR="0081156F" w:rsidRDefault="0081156F" w:rsidP="0081156F">
      <w:pPr>
        <w:spacing w:line="276" w:lineRule="auto"/>
        <w:jc w:val="both"/>
      </w:pPr>
    </w:p>
    <w:p w:rsidR="003A2EFE" w:rsidRPr="0081156F" w:rsidRDefault="003A2EFE" w:rsidP="0081156F">
      <w:pPr>
        <w:jc w:val="both"/>
      </w:pPr>
    </w:p>
    <w:p w:rsidR="003A2EFE" w:rsidRPr="003A2EFE" w:rsidRDefault="003A2EFE" w:rsidP="003A2EFE">
      <w:pPr>
        <w:pStyle w:val="Zwykytekst2"/>
        <w:tabs>
          <w:tab w:val="left" w:pos="708"/>
        </w:tabs>
        <w:jc w:val="center"/>
        <w:rPr>
          <w:rFonts w:ascii="Times New Roman" w:hAnsi="Times New Roman"/>
          <w:sz w:val="24"/>
          <w:szCs w:val="24"/>
        </w:rPr>
      </w:pPr>
      <w:r w:rsidRPr="003A2EFE">
        <w:rPr>
          <w:rFonts w:ascii="Times New Roman" w:hAnsi="Times New Roman"/>
          <w:sz w:val="24"/>
          <w:szCs w:val="24"/>
        </w:rPr>
        <w:t>§ 2</w:t>
      </w:r>
    </w:p>
    <w:p w:rsidR="00725F57" w:rsidRPr="009D0EFA" w:rsidRDefault="003A2EFE" w:rsidP="003A2EFE">
      <w:pPr>
        <w:pStyle w:val="Zwykytekst1"/>
        <w:numPr>
          <w:ilvl w:val="0"/>
          <w:numId w:val="18"/>
        </w:numPr>
        <w:ind w:left="402" w:hanging="357"/>
        <w:jc w:val="both"/>
        <w:rPr>
          <w:rFonts w:ascii="Times New Roman" w:hAnsi="Times New Roman"/>
          <w:w w:val="101"/>
          <w:sz w:val="24"/>
          <w:szCs w:val="24"/>
        </w:rPr>
      </w:pPr>
      <w:r w:rsidRPr="003A2EFE">
        <w:rPr>
          <w:rFonts w:ascii="Times New Roman" w:hAnsi="Times New Roman"/>
          <w:sz w:val="24"/>
          <w:szCs w:val="24"/>
        </w:rPr>
        <w:t xml:space="preserve">Wykonawca zobowiązuje się wykonać wszystkie </w:t>
      </w:r>
      <w:r w:rsidR="004654B7">
        <w:rPr>
          <w:rFonts w:ascii="Times New Roman" w:hAnsi="Times New Roman"/>
          <w:sz w:val="24"/>
          <w:szCs w:val="24"/>
        </w:rPr>
        <w:t>roboty budowlane</w:t>
      </w:r>
      <w:r w:rsidRPr="003A2EFE">
        <w:rPr>
          <w:rFonts w:ascii="Times New Roman" w:hAnsi="Times New Roman"/>
          <w:sz w:val="24"/>
          <w:szCs w:val="24"/>
        </w:rPr>
        <w:t xml:space="preserve"> zawarte</w:t>
      </w:r>
      <w:r w:rsidR="004654B7">
        <w:rPr>
          <w:rFonts w:ascii="Times New Roman" w:hAnsi="Times New Roman"/>
          <w:sz w:val="24"/>
          <w:szCs w:val="24"/>
        </w:rPr>
        <w:t xml:space="preserve"> w</w:t>
      </w:r>
      <w:r w:rsidRPr="003A2EFE">
        <w:rPr>
          <w:rFonts w:ascii="Times New Roman" w:hAnsi="Times New Roman"/>
          <w:sz w:val="24"/>
          <w:szCs w:val="24"/>
        </w:rPr>
        <w:t xml:space="preserve"> dokumentacji projektowej</w:t>
      </w:r>
      <w:r w:rsidR="00AB1D96">
        <w:rPr>
          <w:rFonts w:ascii="Times New Roman" w:hAnsi="Times New Roman"/>
          <w:sz w:val="24"/>
          <w:szCs w:val="24"/>
        </w:rPr>
        <w:t xml:space="preserve"> (projek</w:t>
      </w:r>
      <w:r w:rsidR="009D0EFA">
        <w:rPr>
          <w:rFonts w:ascii="Times New Roman" w:hAnsi="Times New Roman"/>
          <w:sz w:val="24"/>
          <w:szCs w:val="24"/>
        </w:rPr>
        <w:t>t</w:t>
      </w:r>
      <w:r w:rsidR="00AB1D96">
        <w:rPr>
          <w:rFonts w:ascii="Times New Roman" w:hAnsi="Times New Roman"/>
          <w:sz w:val="24"/>
          <w:szCs w:val="24"/>
        </w:rPr>
        <w:t>, przedmiar</w:t>
      </w:r>
      <w:r w:rsidR="009D0EFA">
        <w:rPr>
          <w:rFonts w:ascii="Times New Roman" w:hAnsi="Times New Roman"/>
          <w:sz w:val="24"/>
          <w:szCs w:val="24"/>
        </w:rPr>
        <w:t>, kosztorys</w:t>
      </w:r>
      <w:r w:rsidR="009F747E">
        <w:rPr>
          <w:rFonts w:ascii="Times New Roman" w:hAnsi="Times New Roman"/>
          <w:sz w:val="24"/>
          <w:szCs w:val="24"/>
        </w:rPr>
        <w:t>)</w:t>
      </w:r>
      <w:r w:rsidRPr="003A2EFE">
        <w:rPr>
          <w:rFonts w:ascii="Times New Roman" w:hAnsi="Times New Roman"/>
          <w:sz w:val="24"/>
          <w:szCs w:val="24"/>
        </w:rPr>
        <w:t>, niezbędne do realizacji przedmiotu Umowy.</w:t>
      </w:r>
      <w:r w:rsidR="00AB1D96">
        <w:rPr>
          <w:rFonts w:ascii="Times New Roman" w:hAnsi="Times New Roman"/>
          <w:sz w:val="24"/>
          <w:szCs w:val="24"/>
        </w:rPr>
        <w:t xml:space="preserve"> </w:t>
      </w:r>
      <w:r w:rsidR="009F747E">
        <w:rPr>
          <w:rFonts w:ascii="Times New Roman" w:hAnsi="Times New Roman"/>
          <w:sz w:val="24"/>
          <w:szCs w:val="24"/>
        </w:rPr>
        <w:t>Uwaga:</w:t>
      </w:r>
      <w:r w:rsidR="00C54636">
        <w:rPr>
          <w:rFonts w:ascii="Times New Roman" w:hAnsi="Times New Roman"/>
          <w:sz w:val="24"/>
          <w:szCs w:val="24"/>
        </w:rPr>
        <w:t xml:space="preserve"> podane</w:t>
      </w:r>
      <w:r w:rsidR="009F747E">
        <w:rPr>
          <w:rFonts w:ascii="Times New Roman" w:hAnsi="Times New Roman"/>
          <w:sz w:val="24"/>
          <w:szCs w:val="24"/>
        </w:rPr>
        <w:t xml:space="preserve"> w dokumentacji</w:t>
      </w:r>
      <w:r w:rsidR="00C54636">
        <w:rPr>
          <w:rFonts w:ascii="Times New Roman" w:hAnsi="Times New Roman"/>
          <w:sz w:val="24"/>
          <w:szCs w:val="24"/>
        </w:rPr>
        <w:t xml:space="preserve"> projektowej konkretne typy </w:t>
      </w:r>
      <w:r w:rsidR="00C54636">
        <w:rPr>
          <w:rFonts w:ascii="Times New Roman" w:hAnsi="Times New Roman"/>
          <w:sz w:val="24"/>
          <w:szCs w:val="24"/>
        </w:rPr>
        <w:lastRenderedPageBreak/>
        <w:t>materiałów mają charakter przykładowy. Dopuszcza się zastosowanie materiałów równoważnych spełniających warunki równoważności</w:t>
      </w:r>
      <w:r w:rsidR="00484E63">
        <w:rPr>
          <w:rFonts w:ascii="Times New Roman" w:hAnsi="Times New Roman"/>
          <w:sz w:val="24"/>
          <w:szCs w:val="24"/>
        </w:rPr>
        <w:t>.</w:t>
      </w:r>
      <w:r w:rsidR="009F747E">
        <w:rPr>
          <w:rFonts w:ascii="Times New Roman" w:hAnsi="Times New Roman"/>
          <w:sz w:val="24"/>
          <w:szCs w:val="24"/>
        </w:rPr>
        <w:t xml:space="preserve"> </w:t>
      </w:r>
    </w:p>
    <w:p w:rsidR="003A2EFE" w:rsidRPr="003A2EFE" w:rsidRDefault="003A2EFE" w:rsidP="003A2EFE">
      <w:pPr>
        <w:pStyle w:val="Zwykytekst1"/>
        <w:numPr>
          <w:ilvl w:val="0"/>
          <w:numId w:val="18"/>
        </w:numPr>
        <w:ind w:left="402" w:hanging="357"/>
        <w:jc w:val="both"/>
        <w:rPr>
          <w:rFonts w:ascii="Times New Roman" w:hAnsi="Times New Roman"/>
          <w:w w:val="101"/>
          <w:sz w:val="24"/>
          <w:szCs w:val="24"/>
        </w:rPr>
      </w:pPr>
      <w:r w:rsidRPr="003A2EFE">
        <w:rPr>
          <w:rFonts w:ascii="Times New Roman" w:hAnsi="Times New Roman"/>
          <w:sz w:val="24"/>
          <w:szCs w:val="24"/>
        </w:rPr>
        <w:t>Wykonawca zobowiązuje się wykonać roboty budowlane,  które nie zostały wyszczególnione w przedmiarze robót, a są konieczne do realizacji przedmiotu Umowy. Wykonanie robót budowlanych, które nie zostały wyszczególnione w przedmiarze robót, a są konieczne do realizacji przedmiotu Umowy zgodnie z projektem budowlanym</w:t>
      </w:r>
      <w:r w:rsidRPr="003A2EFE" w:rsidDel="008960D4">
        <w:rPr>
          <w:rFonts w:ascii="Times New Roman" w:hAnsi="Times New Roman"/>
          <w:sz w:val="24"/>
          <w:szCs w:val="24"/>
        </w:rPr>
        <w:t xml:space="preserve"> </w:t>
      </w:r>
      <w:r w:rsidRPr="003A2EFE">
        <w:rPr>
          <w:rFonts w:ascii="Times New Roman" w:hAnsi="Times New Roman"/>
          <w:sz w:val="24"/>
          <w:szCs w:val="24"/>
        </w:rPr>
        <w:t>nie wymaga zawarcia odrębnej umowy.</w:t>
      </w:r>
    </w:p>
    <w:p w:rsidR="003A2EFE" w:rsidRPr="003A2EFE" w:rsidRDefault="003A2EFE" w:rsidP="003A2EFE">
      <w:pPr>
        <w:pStyle w:val="Zwykytekst1"/>
        <w:numPr>
          <w:ilvl w:val="0"/>
          <w:numId w:val="18"/>
        </w:numPr>
        <w:ind w:left="402" w:hanging="357"/>
        <w:jc w:val="both"/>
        <w:rPr>
          <w:rFonts w:ascii="Times New Roman" w:hAnsi="Times New Roman"/>
          <w:w w:val="101"/>
          <w:sz w:val="24"/>
          <w:szCs w:val="24"/>
        </w:rPr>
      </w:pPr>
      <w:r w:rsidRPr="003A2EFE">
        <w:rPr>
          <w:rFonts w:ascii="Times New Roman" w:hAnsi="Times New Roman"/>
          <w:sz w:val="24"/>
          <w:szCs w:val="24"/>
        </w:rPr>
        <w:t xml:space="preserve">Roboty objęte przedmiotem zamówienia będą realizowane pod kierownictwem </w:t>
      </w:r>
      <w:r w:rsidRPr="003B3E73">
        <w:rPr>
          <w:rFonts w:ascii="Times New Roman" w:hAnsi="Times New Roman"/>
          <w:sz w:val="24"/>
          <w:szCs w:val="24"/>
          <w:u w:val="single"/>
        </w:rPr>
        <w:t>uprawnionego kierownika budowy</w:t>
      </w:r>
      <w:r w:rsidRPr="003A2EFE">
        <w:rPr>
          <w:rFonts w:ascii="Times New Roman" w:hAnsi="Times New Roman"/>
          <w:sz w:val="24"/>
          <w:szCs w:val="24"/>
        </w:rPr>
        <w:t>. Wykonawca sporządzi i dostarczy Zamawiającemu w dniu odbioru końcowego dokumentację powykonawczą.</w:t>
      </w:r>
    </w:p>
    <w:p w:rsidR="003A2EFE" w:rsidRPr="003A2EFE" w:rsidRDefault="003A2EFE" w:rsidP="003A2EFE">
      <w:pPr>
        <w:pStyle w:val="Zwykytekst1"/>
        <w:numPr>
          <w:ilvl w:val="0"/>
          <w:numId w:val="18"/>
        </w:numPr>
        <w:ind w:left="402" w:hanging="357"/>
        <w:jc w:val="both"/>
        <w:rPr>
          <w:rFonts w:ascii="Times New Roman" w:hAnsi="Times New Roman"/>
          <w:w w:val="101"/>
          <w:sz w:val="24"/>
          <w:szCs w:val="24"/>
        </w:rPr>
      </w:pPr>
      <w:r w:rsidRPr="003A2EFE">
        <w:rPr>
          <w:rFonts w:ascii="Times New Roman" w:hAnsi="Times New Roman"/>
          <w:sz w:val="24"/>
          <w:szCs w:val="24"/>
        </w:rPr>
        <w:t>Wykonawca zobowiązuje się do realizacji robót zamiennych w stosunku do robót budowlanych opisanych w projekcie budowlanym, jeżeli ich wykonanie jest konieczne dla realizacji Umowy zgodnie z zasadami wiedzy technicznej.</w:t>
      </w:r>
    </w:p>
    <w:p w:rsidR="003A2EFE" w:rsidRPr="003A2EFE" w:rsidRDefault="003A2EFE" w:rsidP="003A2EFE">
      <w:pPr>
        <w:pStyle w:val="Zwykytekst1"/>
        <w:numPr>
          <w:ilvl w:val="0"/>
          <w:numId w:val="18"/>
        </w:numPr>
        <w:ind w:left="402" w:hanging="357"/>
        <w:jc w:val="both"/>
        <w:rPr>
          <w:rFonts w:ascii="Times New Roman" w:hAnsi="Times New Roman"/>
          <w:w w:val="101"/>
          <w:sz w:val="24"/>
          <w:szCs w:val="24"/>
        </w:rPr>
      </w:pPr>
      <w:r w:rsidRPr="003A2EFE">
        <w:rPr>
          <w:rFonts w:ascii="Times New Roman" w:hAnsi="Times New Roman"/>
          <w:sz w:val="24"/>
          <w:szCs w:val="24"/>
        </w:rPr>
        <w:t>Przed rozpoczęciem robót Zamawiający przekaże bezpłatnie Wykonawcy egzemplarze Dokumentacji projektowej w wersji papierowej i elektronicznej. Dokumentacja projektowa  stanowi własność Zamawiającego i może być wykorzystana wyłącznie w celu wykonania przedmiotu Umowy zgodnie z przeznaczeniem. Najpóźniej w dniu odbioru końcowego Wykonawca zwróci dokumentację projektową Zamawiającemu.</w:t>
      </w:r>
    </w:p>
    <w:p w:rsidR="003A2EFE" w:rsidRPr="003A2EFE" w:rsidRDefault="003A2EFE" w:rsidP="003A2EFE">
      <w:pPr>
        <w:pStyle w:val="Zwykytekst1"/>
        <w:numPr>
          <w:ilvl w:val="0"/>
          <w:numId w:val="18"/>
        </w:numPr>
        <w:ind w:left="402" w:hanging="357"/>
        <w:jc w:val="both"/>
        <w:rPr>
          <w:rFonts w:ascii="Times New Roman" w:hAnsi="Times New Roman"/>
          <w:w w:val="101"/>
          <w:sz w:val="24"/>
          <w:szCs w:val="24"/>
        </w:rPr>
      </w:pPr>
      <w:r w:rsidRPr="003A2EFE">
        <w:rPr>
          <w:rFonts w:ascii="Times New Roman" w:hAnsi="Times New Roman"/>
          <w:sz w:val="24"/>
          <w:szCs w:val="24"/>
        </w:rPr>
        <w:t>Zamawiający ponosi wobec Wykonawcy odpowiedzialność za Wady w przekazanej Wykonawcy Dokumentacji projektowej. Zamawiający jest zobowiązany do dokonywania na swój koszt zmian Dokumentacji projektowej w zakresie niezbędnym do wykonania przedmiotu Umowy. Wyłącznie w przypadku, gdy konieczność wprowadzenia zmian w Dokumentacji projektowej jest następstwem nienależytego wykonywania przedmiotu Umowy przez Wykonawcę, koszty modyfikacji Dokumentacji projektowej oraz związanych z tym prac obciążają Wykonawcę.</w:t>
      </w:r>
    </w:p>
    <w:p w:rsidR="003A2EFE" w:rsidRPr="003A2EFE" w:rsidRDefault="003A2EFE" w:rsidP="003A2EFE">
      <w:pPr>
        <w:pStyle w:val="HTML-wstpniesformatowany"/>
        <w:jc w:val="both"/>
        <w:rPr>
          <w:rFonts w:ascii="Times New Roman" w:hAnsi="Times New Roman"/>
          <w:sz w:val="24"/>
          <w:szCs w:val="24"/>
        </w:rPr>
      </w:pPr>
    </w:p>
    <w:p w:rsidR="003A2EFE" w:rsidRPr="003A2EFE" w:rsidRDefault="003A2EFE" w:rsidP="003A2EFE">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3A2EFE">
        <w:t>§ 3</w:t>
      </w:r>
    </w:p>
    <w:p w:rsidR="003A2EFE" w:rsidRPr="003A2EFE" w:rsidRDefault="003A2EFE" w:rsidP="003A2EFE">
      <w:pPr>
        <w:pStyle w:val="HTML-wstpniesformatowany"/>
        <w:numPr>
          <w:ilvl w:val="0"/>
          <w:numId w:val="7"/>
        </w:numPr>
        <w:tabs>
          <w:tab w:val="clear" w:pos="916"/>
          <w:tab w:val="left" w:pos="709"/>
        </w:tabs>
        <w:suppressAutoHyphens/>
        <w:ind w:left="426" w:hanging="426"/>
        <w:jc w:val="both"/>
        <w:rPr>
          <w:rFonts w:ascii="Times New Roman" w:hAnsi="Times New Roman"/>
          <w:sz w:val="24"/>
          <w:szCs w:val="24"/>
        </w:rPr>
      </w:pPr>
      <w:r w:rsidRPr="003A2EFE">
        <w:rPr>
          <w:rFonts w:ascii="Times New Roman" w:hAnsi="Times New Roman"/>
          <w:sz w:val="24"/>
          <w:szCs w:val="24"/>
        </w:rPr>
        <w:t xml:space="preserve">Termin realizacji zamówienia: </w:t>
      </w:r>
      <w:r w:rsidR="00567C8C">
        <w:rPr>
          <w:rFonts w:ascii="Times New Roman" w:hAnsi="Times New Roman"/>
          <w:sz w:val="24"/>
          <w:szCs w:val="24"/>
          <w:u w:val="single"/>
        </w:rPr>
        <w:t>10 grudnia 2018 r</w:t>
      </w:r>
      <w:r w:rsidR="009D0EFA">
        <w:rPr>
          <w:rFonts w:ascii="Times New Roman" w:hAnsi="Times New Roman"/>
          <w:sz w:val="24"/>
          <w:szCs w:val="24"/>
          <w:u w:val="single"/>
        </w:rPr>
        <w:t>.</w:t>
      </w:r>
      <w:bookmarkStart w:id="1" w:name="_GoBack"/>
      <w:bookmarkEnd w:id="1"/>
    </w:p>
    <w:p w:rsidR="003A2EFE" w:rsidRPr="003A2EFE" w:rsidRDefault="003A2EFE" w:rsidP="003A2EFE">
      <w:pPr>
        <w:pStyle w:val="HTML-wstpniesformatowany"/>
        <w:numPr>
          <w:ilvl w:val="0"/>
          <w:numId w:val="7"/>
        </w:numPr>
        <w:tabs>
          <w:tab w:val="clear" w:pos="916"/>
          <w:tab w:val="left" w:pos="709"/>
        </w:tabs>
        <w:suppressAutoHyphens/>
        <w:ind w:left="426" w:hanging="426"/>
        <w:jc w:val="both"/>
        <w:rPr>
          <w:rFonts w:ascii="Times New Roman" w:hAnsi="Times New Roman"/>
          <w:sz w:val="24"/>
          <w:szCs w:val="24"/>
        </w:rPr>
      </w:pPr>
      <w:r w:rsidRPr="003A2EFE">
        <w:rPr>
          <w:rFonts w:ascii="Times New Roman" w:hAnsi="Times New Roman"/>
          <w:sz w:val="24"/>
          <w:szCs w:val="24"/>
        </w:rPr>
        <w:t>Zamawiający zobowiązuje się dokonać wprowadzenia na teren robót niezwłocznie po podpisaniu umowy przez Wykonawcę.</w:t>
      </w:r>
    </w:p>
    <w:p w:rsidR="003A2EFE" w:rsidRPr="003A2EFE" w:rsidRDefault="003A2EFE" w:rsidP="003A2EFE">
      <w:pPr>
        <w:numPr>
          <w:ilvl w:val="0"/>
          <w:numId w:val="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3A2EFE">
        <w:t>Od dnia protokolarnego przekazania miejsca robót budowlanych Wykonawca odpowiada za organizację swojego zaplecza w miejscu wskazanym przez Zamawiającego, utrzymanie ładu i porządku, usuwanie wszelkich śmieci, odpadków, opakowań i innych pozostałości po zużytych przez Wykonawcę materiałach. W przypadku zaniechania czynności porządkowe mogą zostać wykonane przez Zamawiającego na koszt i ryzyko Wykonawcy.</w:t>
      </w:r>
    </w:p>
    <w:p w:rsidR="003A2EFE" w:rsidRPr="003A2EFE" w:rsidRDefault="003A2EFE" w:rsidP="003A2EFE">
      <w:pPr>
        <w:numPr>
          <w:ilvl w:val="0"/>
          <w:numId w:val="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3A2EFE">
        <w:t>Od dnia protokolarnego przekazania miejsca robót budowlanych Wykonawca ponosi odpowiedzialność za szkody wyrządzone Zamawiającemu oraz osobom trzecim.</w:t>
      </w:r>
    </w:p>
    <w:p w:rsidR="003A2EFE" w:rsidRPr="003A2EFE" w:rsidRDefault="003A2EFE" w:rsidP="003A2EFE">
      <w:pPr>
        <w:widowControl w:val="0"/>
        <w:shd w:val="clear" w:color="auto" w:fill="FFFFFF"/>
        <w:tabs>
          <w:tab w:val="left" w:pos="0"/>
        </w:tabs>
        <w:suppressAutoHyphens/>
        <w:ind w:right="10"/>
        <w:jc w:val="both"/>
        <w:rPr>
          <w:spacing w:val="3"/>
          <w:w w:val="101"/>
        </w:rPr>
      </w:pPr>
    </w:p>
    <w:p w:rsidR="003A2EFE" w:rsidRPr="003A2EFE" w:rsidRDefault="003A2EFE" w:rsidP="003A2EFE">
      <w:pPr>
        <w:tabs>
          <w:tab w:val="left" w:pos="142"/>
        </w:tabs>
        <w:jc w:val="center"/>
      </w:pPr>
      <w:r w:rsidRPr="003A2EFE">
        <w:t>§ 4</w:t>
      </w:r>
    </w:p>
    <w:p w:rsidR="003A2EFE" w:rsidRPr="003A2EFE" w:rsidRDefault="003A2EFE" w:rsidP="003A2EFE">
      <w:pPr>
        <w:tabs>
          <w:tab w:val="left" w:pos="142"/>
        </w:tabs>
        <w:jc w:val="both"/>
      </w:pPr>
      <w:r w:rsidRPr="003A2EFE">
        <w:t xml:space="preserve">1.   Przedstawicielem Wykonawcy (kierownikiem robót) odpowiedzialnym za przebieg realizacji zamówienia jest, w tym do podpisywania stosownych protokołów jest: </w:t>
      </w:r>
    </w:p>
    <w:p w:rsidR="003A2EFE" w:rsidRPr="003A2EFE" w:rsidRDefault="003A2EFE" w:rsidP="003A2EFE">
      <w:pPr>
        <w:tabs>
          <w:tab w:val="left" w:pos="142"/>
        </w:tabs>
        <w:jc w:val="both"/>
        <w:rPr>
          <w:iCs/>
        </w:rPr>
      </w:pPr>
      <w:r w:rsidRPr="003A2EFE">
        <w:rPr>
          <w:iCs/>
        </w:rPr>
        <w:t>………………………………..……………………………………….……………………</w:t>
      </w:r>
    </w:p>
    <w:p w:rsidR="003A2EFE" w:rsidRPr="003A2EFE" w:rsidRDefault="003A2EFE" w:rsidP="003A2EFE">
      <w:pPr>
        <w:tabs>
          <w:tab w:val="left" w:pos="142"/>
        </w:tabs>
        <w:jc w:val="both"/>
        <w:rPr>
          <w:i/>
          <w:iCs/>
        </w:rPr>
      </w:pPr>
      <w:r w:rsidRPr="003A2EFE">
        <w:rPr>
          <w:i/>
          <w:iCs/>
        </w:rPr>
        <w:t>(Imię, nazwisko, funkcja lub stanowisko służbowe)</w:t>
      </w:r>
    </w:p>
    <w:p w:rsidR="003A2EFE" w:rsidRPr="003A2EFE" w:rsidRDefault="003A2EFE" w:rsidP="003A2EFE">
      <w:pPr>
        <w:tabs>
          <w:tab w:val="left" w:pos="142"/>
        </w:tabs>
        <w:jc w:val="both"/>
        <w:rPr>
          <w:iCs/>
        </w:rPr>
      </w:pPr>
      <w:r w:rsidRPr="003A2EFE">
        <w:rPr>
          <w:iCs/>
        </w:rPr>
        <w:t>Tel.:……………………………………..;     E-mail:………………………………</w:t>
      </w:r>
    </w:p>
    <w:p w:rsidR="003A2EFE" w:rsidRPr="003A2EFE" w:rsidRDefault="003A2EFE" w:rsidP="003A2EFE">
      <w:pPr>
        <w:suppressAutoHyphens/>
        <w:jc w:val="both"/>
      </w:pPr>
      <w:r w:rsidRPr="003A2EFE">
        <w:rPr>
          <w:color w:val="000000"/>
        </w:rPr>
        <w:t xml:space="preserve">2. </w:t>
      </w:r>
      <w:r w:rsidRPr="003A2EFE">
        <w:rPr>
          <w:color w:val="FFFFFF"/>
        </w:rPr>
        <w:t>_</w:t>
      </w:r>
      <w:r w:rsidRPr="003A2EFE">
        <w:t>Zamawiający oświadcza, że osobą odpowiedzialną za realizację umowy ze strony Zamawiającego jest:</w:t>
      </w:r>
    </w:p>
    <w:p w:rsidR="003A2EFE" w:rsidRPr="003A2EFE" w:rsidRDefault="003A2EFE" w:rsidP="003A2EFE">
      <w:pPr>
        <w:tabs>
          <w:tab w:val="left" w:pos="142"/>
        </w:tabs>
        <w:jc w:val="both"/>
        <w:rPr>
          <w:iCs/>
        </w:rPr>
      </w:pPr>
      <w:r w:rsidRPr="003A2EFE">
        <w:rPr>
          <w:iCs/>
        </w:rPr>
        <w:t>………………………………..……………………………………….……………………</w:t>
      </w:r>
    </w:p>
    <w:p w:rsidR="003A2EFE" w:rsidRPr="003A2EFE" w:rsidRDefault="003A2EFE" w:rsidP="003A2EFE">
      <w:pPr>
        <w:tabs>
          <w:tab w:val="left" w:pos="142"/>
        </w:tabs>
        <w:rPr>
          <w:i/>
          <w:iCs/>
        </w:rPr>
      </w:pPr>
      <w:r w:rsidRPr="003A2EFE">
        <w:rPr>
          <w:i/>
          <w:iCs/>
        </w:rPr>
        <w:t>(Imię, nazwisko, funkcja lub stanowisko służbowe)</w:t>
      </w:r>
    </w:p>
    <w:p w:rsidR="003A2EFE" w:rsidRPr="003A2EFE" w:rsidRDefault="003A2EFE" w:rsidP="003A2EFE">
      <w:pPr>
        <w:tabs>
          <w:tab w:val="left" w:pos="142"/>
        </w:tabs>
        <w:rPr>
          <w:iCs/>
        </w:rPr>
      </w:pPr>
      <w:r w:rsidRPr="003A2EFE">
        <w:rPr>
          <w:iCs/>
        </w:rPr>
        <w:t>Tel.:……………………………………..;     E-mail:………………………………</w:t>
      </w:r>
    </w:p>
    <w:p w:rsidR="003A2EFE" w:rsidRPr="003A2EFE" w:rsidRDefault="003A2EFE" w:rsidP="003A2EFE">
      <w:pPr>
        <w:pStyle w:val="Tekstpodstawowy21"/>
        <w:tabs>
          <w:tab w:val="left" w:pos="6663"/>
        </w:tabs>
        <w:jc w:val="both"/>
        <w:rPr>
          <w:color w:val="000000"/>
          <w:szCs w:val="24"/>
        </w:rPr>
      </w:pPr>
    </w:p>
    <w:p w:rsidR="003A2EFE" w:rsidRPr="003A2EFE" w:rsidRDefault="003A2EFE" w:rsidP="003A2EFE">
      <w:pPr>
        <w:pStyle w:val="HTML-wstpniesformatowany"/>
        <w:jc w:val="center"/>
        <w:rPr>
          <w:rFonts w:ascii="Times New Roman" w:hAnsi="Times New Roman"/>
          <w:sz w:val="24"/>
          <w:szCs w:val="24"/>
        </w:rPr>
      </w:pPr>
      <w:r w:rsidRPr="003A2EFE">
        <w:rPr>
          <w:rFonts w:ascii="Times New Roman" w:hAnsi="Times New Roman"/>
          <w:sz w:val="24"/>
          <w:szCs w:val="24"/>
        </w:rPr>
        <w:t>§ 5</w:t>
      </w:r>
    </w:p>
    <w:p w:rsidR="003A2EFE" w:rsidRPr="003A2EFE" w:rsidRDefault="003A2EFE" w:rsidP="003A2EFE">
      <w:pPr>
        <w:pStyle w:val="HTML-wstpniesformatowany"/>
        <w:ind w:left="284" w:hanging="284"/>
        <w:jc w:val="both"/>
        <w:rPr>
          <w:rFonts w:ascii="Times New Roman" w:hAnsi="Times New Roman"/>
          <w:sz w:val="24"/>
          <w:szCs w:val="24"/>
        </w:rPr>
      </w:pPr>
      <w:r w:rsidRPr="003A2EFE">
        <w:rPr>
          <w:rFonts w:ascii="Times New Roman" w:hAnsi="Times New Roman"/>
          <w:sz w:val="24"/>
          <w:szCs w:val="24"/>
        </w:rPr>
        <w:t>1. Wykonawca zapewnia, że wszystkie osoby wyznaczone przez niego do realizacji niniejszej umowy posiadają odpowiednie kwalifikacje oraz przeszkolenia i uprawnienia wymagane przepisami prawa (w szczególności przepisami BHP), a także że będą one wyposażone w ubrania ochronne oraz podstawowe narzędzia.</w:t>
      </w:r>
    </w:p>
    <w:p w:rsidR="003A2EFE" w:rsidRPr="003A2EFE" w:rsidRDefault="003A2EFE" w:rsidP="003A2EFE">
      <w:pPr>
        <w:pStyle w:val="HTML-wstpniesformatowany"/>
        <w:ind w:left="284" w:hanging="284"/>
        <w:jc w:val="both"/>
        <w:rPr>
          <w:rFonts w:ascii="Times New Roman" w:hAnsi="Times New Roman"/>
          <w:sz w:val="24"/>
          <w:szCs w:val="24"/>
        </w:rPr>
      </w:pPr>
      <w:r w:rsidRPr="003A2EFE">
        <w:rPr>
          <w:rFonts w:ascii="Times New Roman" w:hAnsi="Times New Roman"/>
          <w:sz w:val="24"/>
          <w:szCs w:val="24"/>
        </w:rPr>
        <w:t>2.  Wykonawca ponosi wyłączną odpowiedzialność za:</w:t>
      </w:r>
    </w:p>
    <w:p w:rsidR="003A2EFE" w:rsidRPr="003A2EFE" w:rsidRDefault="003A2EFE" w:rsidP="003A2EFE">
      <w:pPr>
        <w:pStyle w:val="HTML-wstpniesformatowany"/>
        <w:numPr>
          <w:ilvl w:val="1"/>
          <w:numId w:val="17"/>
        </w:numPr>
        <w:ind w:left="709"/>
        <w:jc w:val="both"/>
        <w:rPr>
          <w:rFonts w:ascii="Times New Roman" w:hAnsi="Times New Roman"/>
          <w:sz w:val="24"/>
          <w:szCs w:val="24"/>
        </w:rPr>
      </w:pPr>
      <w:r w:rsidRPr="003A2EFE">
        <w:rPr>
          <w:rFonts w:ascii="Times New Roman" w:hAnsi="Times New Roman"/>
          <w:sz w:val="24"/>
          <w:szCs w:val="24"/>
        </w:rPr>
        <w:t>przeszkolenie zatrudnionych przez siebie osób w zakresie przepisów BHP,</w:t>
      </w:r>
    </w:p>
    <w:p w:rsidR="003A2EFE" w:rsidRPr="003A2EFE" w:rsidRDefault="003A2EFE" w:rsidP="003A2EFE">
      <w:pPr>
        <w:pStyle w:val="HTML-wstpniesformatowany"/>
        <w:numPr>
          <w:ilvl w:val="1"/>
          <w:numId w:val="17"/>
        </w:numPr>
        <w:ind w:left="709"/>
        <w:jc w:val="both"/>
        <w:rPr>
          <w:rFonts w:ascii="Times New Roman" w:hAnsi="Times New Roman"/>
          <w:sz w:val="24"/>
          <w:szCs w:val="24"/>
        </w:rPr>
      </w:pPr>
      <w:r w:rsidRPr="003A2EFE">
        <w:rPr>
          <w:rFonts w:ascii="Times New Roman" w:hAnsi="Times New Roman"/>
          <w:sz w:val="24"/>
          <w:szCs w:val="24"/>
        </w:rPr>
        <w:t>posiadanie przez te osoby wymaganych badań lekarskich,</w:t>
      </w:r>
    </w:p>
    <w:p w:rsidR="003A2EFE" w:rsidRPr="003A2EFE" w:rsidRDefault="003A2EFE" w:rsidP="003A2EFE">
      <w:pPr>
        <w:pStyle w:val="HTML-wstpniesformatowany"/>
        <w:numPr>
          <w:ilvl w:val="1"/>
          <w:numId w:val="17"/>
        </w:numPr>
        <w:ind w:left="709"/>
        <w:jc w:val="both"/>
        <w:rPr>
          <w:rFonts w:ascii="Times New Roman" w:hAnsi="Times New Roman"/>
          <w:sz w:val="24"/>
          <w:szCs w:val="24"/>
        </w:rPr>
      </w:pPr>
      <w:r w:rsidRPr="003A2EFE">
        <w:rPr>
          <w:rFonts w:ascii="Times New Roman" w:hAnsi="Times New Roman"/>
          <w:sz w:val="24"/>
          <w:szCs w:val="24"/>
        </w:rPr>
        <w:t>przeszkolenie stanowiskowe.</w:t>
      </w:r>
    </w:p>
    <w:p w:rsidR="003A2EFE" w:rsidRPr="003A2EFE" w:rsidRDefault="003A2EFE" w:rsidP="003A2EFE">
      <w:pPr>
        <w:pStyle w:val="HTML-wstpniesformatowany"/>
        <w:ind w:left="284" w:hanging="284"/>
        <w:jc w:val="both"/>
        <w:rPr>
          <w:rFonts w:ascii="Times New Roman" w:hAnsi="Times New Roman"/>
          <w:sz w:val="24"/>
          <w:szCs w:val="24"/>
        </w:rPr>
      </w:pPr>
      <w:r w:rsidRPr="003A2EFE">
        <w:rPr>
          <w:rFonts w:ascii="Times New Roman" w:hAnsi="Times New Roman"/>
          <w:sz w:val="24"/>
          <w:szCs w:val="24"/>
        </w:rPr>
        <w:t>3. Wykonawca wyznaczy osoby z odpowiednimi kwalifikacjami do utrzymywania kontaktu z Zamawiającym oraz do sprawowania nadzoru nad pracownikami Wykonawcy na terenie placu budowy. We wszelkich sprawach związanych z wykonaniem przedmiotu zamówienia Wykonawca kontaktować się będzie bezpośrednio i wyłącznie z Zamawiającym. Ponadto Wykonawca oświadcza, że przyjmuje do wiadomości, iż wszelkie sprawy objęte niniejszą umową stanowią tajemnicę handlową Zamawiającego i nie mogą być w jakikolwiek sposób udostępniane nieuprawnionym osobom trzecim.</w:t>
      </w:r>
    </w:p>
    <w:p w:rsidR="003A2EFE" w:rsidRPr="003A2EFE" w:rsidRDefault="003A2EFE" w:rsidP="003A2EFE">
      <w:pPr>
        <w:pStyle w:val="HTML-wstpniesformatowany"/>
        <w:ind w:left="284" w:hanging="284"/>
        <w:jc w:val="both"/>
        <w:rPr>
          <w:rFonts w:ascii="Times New Roman" w:hAnsi="Times New Roman"/>
          <w:sz w:val="24"/>
          <w:szCs w:val="24"/>
        </w:rPr>
      </w:pPr>
      <w:r w:rsidRPr="003A2EFE">
        <w:rPr>
          <w:rFonts w:ascii="Times New Roman" w:hAnsi="Times New Roman"/>
          <w:sz w:val="24"/>
          <w:szCs w:val="24"/>
        </w:rPr>
        <w:t>4. Wykonawca jest obowiązany odsunąć od wykonywania pracy każdą osobę, która przez swój brak kwalifikacji lub z innego powodu zagraża w jakikolwiek sposób należytemu wykonaniu umowy.</w:t>
      </w:r>
    </w:p>
    <w:p w:rsidR="003A2EFE" w:rsidRPr="003A2EFE" w:rsidRDefault="003A2EFE" w:rsidP="003A2EFE">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p>
    <w:p w:rsidR="003A2EFE" w:rsidRPr="003A2EFE" w:rsidRDefault="003A2EFE" w:rsidP="003A2EFE">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3A2EFE">
        <w:t>§ 6</w:t>
      </w:r>
    </w:p>
    <w:p w:rsidR="003A2EFE" w:rsidRPr="003A2EFE" w:rsidRDefault="003A2EFE" w:rsidP="003A2EFE">
      <w:pPr>
        <w:pStyle w:val="HTML-wstpniesformatowany"/>
        <w:ind w:left="284" w:hanging="284"/>
        <w:jc w:val="both"/>
        <w:rPr>
          <w:rFonts w:ascii="Times New Roman" w:hAnsi="Times New Roman"/>
          <w:sz w:val="24"/>
          <w:szCs w:val="24"/>
        </w:rPr>
      </w:pPr>
      <w:r w:rsidRPr="003A2EFE">
        <w:rPr>
          <w:rFonts w:ascii="Times New Roman" w:hAnsi="Times New Roman"/>
          <w:sz w:val="24"/>
          <w:szCs w:val="24"/>
        </w:rPr>
        <w:t>1. Wykonawca ma obowiązek wykonywania przedmiotu Umowy z należytą starannością zg</w:t>
      </w:r>
      <w:r w:rsidR="0049045B">
        <w:rPr>
          <w:rFonts w:ascii="Times New Roman" w:hAnsi="Times New Roman"/>
          <w:sz w:val="24"/>
          <w:szCs w:val="24"/>
        </w:rPr>
        <w:t>odnie z umową, ofertą i d</w:t>
      </w:r>
      <w:r w:rsidRPr="003A2EFE">
        <w:rPr>
          <w:rFonts w:ascii="Times New Roman" w:hAnsi="Times New Roman"/>
          <w:sz w:val="24"/>
          <w:szCs w:val="24"/>
        </w:rPr>
        <w:t>okumentacją projektową, nienaruszającymi Umowy poleceniami Inspektora, zasadami wiedzy technicznej oraz przepisami prawa powszechnie obowiązującego.</w:t>
      </w:r>
    </w:p>
    <w:p w:rsidR="003A2EFE" w:rsidRPr="003A2EFE" w:rsidRDefault="003A2EFE" w:rsidP="003A2EFE">
      <w:pPr>
        <w:pStyle w:val="HTML-wstpniesformatowany"/>
        <w:ind w:left="284" w:hanging="284"/>
        <w:jc w:val="both"/>
        <w:rPr>
          <w:rFonts w:ascii="Times New Roman" w:hAnsi="Times New Roman"/>
          <w:sz w:val="24"/>
          <w:szCs w:val="24"/>
        </w:rPr>
      </w:pPr>
      <w:r w:rsidRPr="003A2EFE">
        <w:rPr>
          <w:rFonts w:ascii="Times New Roman" w:hAnsi="Times New Roman"/>
          <w:sz w:val="24"/>
          <w:szCs w:val="24"/>
        </w:rPr>
        <w:t>3. Wykonawca zobowiązuje się przestrzegać poleceń osób sprawujących nadzór ze strony Zamawiającego.</w:t>
      </w:r>
    </w:p>
    <w:p w:rsidR="003A2EFE" w:rsidRPr="003A2EFE" w:rsidRDefault="003A2EFE" w:rsidP="003A2EFE">
      <w:pPr>
        <w:pStyle w:val="Akapitzlis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3A2EFE">
        <w:t>4. Wykonawca na własny koszt wykona konieczne próby i badania, w tym także związane z odbiorem końcowym.</w:t>
      </w:r>
    </w:p>
    <w:p w:rsidR="003A2EFE" w:rsidRPr="003A2EFE" w:rsidRDefault="003A2EFE" w:rsidP="003A2EFE">
      <w:pPr>
        <w:pStyle w:val="HTML-wstpniesformatowany"/>
        <w:jc w:val="center"/>
        <w:rPr>
          <w:rFonts w:ascii="Times New Roman" w:hAnsi="Times New Roman"/>
          <w:sz w:val="24"/>
          <w:szCs w:val="24"/>
        </w:rPr>
      </w:pPr>
    </w:p>
    <w:p w:rsidR="003A2EFE" w:rsidRPr="003A2EFE" w:rsidRDefault="003A2EFE" w:rsidP="003A2EFE">
      <w:pPr>
        <w:pStyle w:val="HTML-wstpniesformatowany"/>
        <w:jc w:val="center"/>
        <w:rPr>
          <w:rFonts w:ascii="Times New Roman" w:hAnsi="Times New Roman"/>
          <w:sz w:val="24"/>
          <w:szCs w:val="24"/>
        </w:rPr>
      </w:pPr>
      <w:r w:rsidRPr="003A2EFE">
        <w:rPr>
          <w:rFonts w:ascii="Times New Roman" w:hAnsi="Times New Roman"/>
          <w:sz w:val="24"/>
          <w:szCs w:val="24"/>
        </w:rPr>
        <w:t>§ 7</w:t>
      </w:r>
    </w:p>
    <w:p w:rsidR="003A2EFE" w:rsidRPr="003A2EFE" w:rsidRDefault="003A2EFE" w:rsidP="003A2EFE">
      <w:pPr>
        <w:pStyle w:val="Akapitzlist"/>
        <w:numPr>
          <w:ilvl w:val="0"/>
          <w:numId w:val="8"/>
        </w:numPr>
        <w:suppressAutoHyphens/>
        <w:ind w:left="284" w:hanging="284"/>
        <w:rPr>
          <w:rStyle w:val="FontStyle13"/>
          <w:rFonts w:eastAsia="StarSymbol"/>
          <w:sz w:val="24"/>
          <w:szCs w:val="24"/>
        </w:rPr>
      </w:pPr>
      <w:r w:rsidRPr="003A2EFE">
        <w:rPr>
          <w:rStyle w:val="FontStyle13"/>
          <w:rFonts w:eastAsia="StarSymbol"/>
          <w:sz w:val="24"/>
          <w:szCs w:val="24"/>
        </w:rPr>
        <w:t xml:space="preserve">Wykonawca oświadcza, że niżej wymienieni Podwykonawcy: </w:t>
      </w:r>
    </w:p>
    <w:p w:rsidR="003A2EFE" w:rsidRPr="003A2EFE" w:rsidRDefault="003A2EFE" w:rsidP="003A2EFE">
      <w:pPr>
        <w:pStyle w:val="Akapitzlist"/>
        <w:suppressAutoHyphens/>
        <w:ind w:left="284"/>
        <w:rPr>
          <w:rStyle w:val="FontStyle13"/>
          <w:rFonts w:eastAsia="StarSymbol"/>
          <w:sz w:val="24"/>
          <w:szCs w:val="24"/>
        </w:rPr>
      </w:pPr>
      <w:r w:rsidRPr="003A2EFE">
        <w:rPr>
          <w:rStyle w:val="FontStyle13"/>
          <w:rFonts w:eastAsia="StarSymbol"/>
          <w:sz w:val="24"/>
          <w:szCs w:val="24"/>
        </w:rPr>
        <w:t>……………………………………………………………………………………………</w:t>
      </w:r>
    </w:p>
    <w:p w:rsidR="003A2EFE" w:rsidRPr="003A2EFE" w:rsidRDefault="003A2EFE" w:rsidP="003A2EFE">
      <w:pPr>
        <w:ind w:left="284"/>
        <w:rPr>
          <w:rStyle w:val="FontStyle13"/>
          <w:rFonts w:eastAsia="StarSymbol"/>
          <w:sz w:val="24"/>
          <w:szCs w:val="24"/>
        </w:rPr>
      </w:pPr>
      <w:r w:rsidRPr="003A2EFE">
        <w:rPr>
          <w:rStyle w:val="FontStyle13"/>
          <w:rFonts w:eastAsia="StarSymbol"/>
          <w:sz w:val="24"/>
          <w:szCs w:val="24"/>
        </w:rPr>
        <w:t xml:space="preserve">będą wykonywać prace wchodzące z zakres przedmiot umowy w następującym zakresie: </w:t>
      </w:r>
    </w:p>
    <w:p w:rsidR="003A2EFE" w:rsidRPr="003A2EFE" w:rsidRDefault="003A2EFE" w:rsidP="003A2EFE">
      <w:pPr>
        <w:pStyle w:val="Akapitzlist"/>
        <w:suppressAutoHyphens/>
        <w:ind w:left="284"/>
        <w:rPr>
          <w:rStyle w:val="FontStyle13"/>
          <w:rFonts w:eastAsia="StarSymbol"/>
          <w:sz w:val="24"/>
          <w:szCs w:val="24"/>
        </w:rPr>
      </w:pPr>
      <w:r w:rsidRPr="003A2EFE">
        <w:rPr>
          <w:rStyle w:val="FontStyle13"/>
          <w:rFonts w:eastAsia="StarSymbol"/>
          <w:sz w:val="24"/>
          <w:szCs w:val="24"/>
        </w:rPr>
        <w:t>……………………………………………………………………………………………</w:t>
      </w:r>
    </w:p>
    <w:p w:rsidR="003A2EFE" w:rsidRPr="003A2EFE" w:rsidRDefault="003A2EFE" w:rsidP="003A2EFE">
      <w:pPr>
        <w:pStyle w:val="Akapitzlist"/>
        <w:numPr>
          <w:ilvl w:val="0"/>
          <w:numId w:val="8"/>
        </w:numPr>
        <w:suppressAutoHyphens/>
        <w:ind w:left="284" w:hanging="284"/>
        <w:jc w:val="both"/>
        <w:rPr>
          <w:rStyle w:val="FontStyle13"/>
          <w:rFonts w:eastAsia="StarSymbol"/>
          <w:sz w:val="24"/>
          <w:szCs w:val="24"/>
        </w:rPr>
      </w:pPr>
      <w:r w:rsidRPr="003A2EFE">
        <w:rPr>
          <w:rStyle w:val="FontStyle13"/>
          <w:rFonts w:eastAsia="StarSymbol"/>
          <w:sz w:val="24"/>
          <w:szCs w:val="24"/>
        </w:rPr>
        <w:t>Wykonawca ponosi pełną odpowiedzialność, za jakość, terminowość oraz bezpieczeństwo robót wykonywanych przez Podwykonawców a także za  wszelkie ich działania jak i zaniechania.</w:t>
      </w:r>
    </w:p>
    <w:p w:rsidR="003A2EFE" w:rsidRPr="003A2EFE" w:rsidRDefault="003A2EFE" w:rsidP="003A2EFE">
      <w:pPr>
        <w:pStyle w:val="Akapitzlist"/>
        <w:numPr>
          <w:ilvl w:val="0"/>
          <w:numId w:val="8"/>
        </w:numPr>
        <w:suppressAutoHyphens/>
        <w:ind w:left="284" w:hanging="284"/>
        <w:jc w:val="both"/>
      </w:pPr>
      <w:r w:rsidRPr="003A2EFE">
        <w:rPr>
          <w:rStyle w:val="FontStyle13"/>
          <w:rFonts w:eastAsia="StarSymbol"/>
          <w:sz w:val="24"/>
          <w:szCs w:val="24"/>
        </w:rPr>
        <w:t>Wykonawca nie może zlecić wykonania robót lub ich części innym Podwykonawcom niż wymienieni w ust. 1 bez pisemnej zgody Zamawiającego</w:t>
      </w:r>
      <w:r w:rsidRPr="003A2EFE">
        <w:t xml:space="preserve">. </w:t>
      </w:r>
    </w:p>
    <w:p w:rsidR="003A2EFE" w:rsidRPr="003A2EFE" w:rsidRDefault="003A2EFE" w:rsidP="003A2EFE">
      <w:pPr>
        <w:pStyle w:val="Akapitzlist"/>
        <w:numPr>
          <w:ilvl w:val="0"/>
          <w:numId w:val="8"/>
        </w:numPr>
        <w:suppressAutoHyphens/>
        <w:ind w:left="284" w:hanging="284"/>
        <w:jc w:val="both"/>
      </w:pPr>
      <w:r w:rsidRPr="003A2EFE">
        <w:t>Wykonawca, podwykonawca lub dalszy podwykonawca zamówienia, zamierzający zawrzeć umowę o podwykonawstwo, której przedmiotem są wyż. wym. roboty, jest obowiązany, w trakcie realizacji zamówienia, do przełożenia zamawiającemu projektu tej umowy, przy czym podwykonawca lub dalszy podwykonawca jest obowiązany dołączyć zgodę Wykonawcy na zawarcie umowy o podwykonawstwo o treści zgodnej z projektem umowy.</w:t>
      </w:r>
    </w:p>
    <w:p w:rsidR="003A2EFE" w:rsidRPr="003A2EFE" w:rsidRDefault="003A2EFE" w:rsidP="003A2EFE">
      <w:pPr>
        <w:pStyle w:val="Akapitzlist"/>
        <w:numPr>
          <w:ilvl w:val="0"/>
          <w:numId w:val="8"/>
        </w:numPr>
        <w:suppressAutoHyphens/>
        <w:ind w:left="284" w:hanging="284"/>
        <w:jc w:val="both"/>
      </w:pPr>
      <w:r w:rsidRPr="003A2EFE">
        <w:t xml:space="preserve">Zamawiający zastrzega sobie 7 dniowy termin na zgłoszenie zastrzeżeń do projektu umowy o podwykonawstwo, której przedmiotem są przewidziane umową roboty, i do </w:t>
      </w:r>
      <w:r w:rsidRPr="003A2EFE">
        <w:lastRenderedPageBreak/>
        <w:t xml:space="preserve">projektu jej zmiany lub sprzeciwu do umowy o podwykonawstwo, której przedmiotem są roboty, i do jej zmian. </w:t>
      </w:r>
    </w:p>
    <w:p w:rsidR="003A2EFE" w:rsidRPr="003A2EFE" w:rsidRDefault="003A2EFE" w:rsidP="003A2EFE">
      <w:pPr>
        <w:pStyle w:val="Akapitzlist"/>
        <w:numPr>
          <w:ilvl w:val="0"/>
          <w:numId w:val="8"/>
        </w:numPr>
        <w:suppressAutoHyphens/>
        <w:ind w:left="284" w:hanging="284"/>
        <w:jc w:val="both"/>
      </w:pPr>
      <w:r w:rsidRPr="003A2EFE">
        <w:t>Wykonawca przedłoży w ciągu 7 dni Zamawiającemu, poświadczoną za zgodność z oryginałem kopię zawartych umów o podwykonawstwo, których przedmiotem są przewidziane roboty.</w:t>
      </w:r>
    </w:p>
    <w:p w:rsidR="003A2EFE" w:rsidRPr="003A2EFE" w:rsidRDefault="003A2EFE" w:rsidP="003A2EFE">
      <w:pPr>
        <w:pStyle w:val="Akapitzlist"/>
        <w:numPr>
          <w:ilvl w:val="0"/>
          <w:numId w:val="8"/>
        </w:numPr>
        <w:suppressAutoHyphens/>
        <w:ind w:left="284" w:hanging="284"/>
        <w:jc w:val="both"/>
      </w:pPr>
      <w:r w:rsidRPr="003A2EFE">
        <w:t>Zapłata wynagrodzenia wykonawcy za realizację przedmiotu zamówienia uwarunkowana jest przedstawieniem przez wykonawcę oświadczenia podpisanego przez podwykonawcę stwierdzającego uregulowanie pomiędzy stronami wymagalnego wynagrodzenia.</w:t>
      </w:r>
    </w:p>
    <w:p w:rsidR="003A2EFE" w:rsidRPr="003A2EFE" w:rsidRDefault="003A2EFE" w:rsidP="003A2EFE">
      <w:pPr>
        <w:pStyle w:val="Akapitzlist"/>
        <w:numPr>
          <w:ilvl w:val="0"/>
          <w:numId w:val="8"/>
        </w:numPr>
        <w:suppressAutoHyphens/>
        <w:ind w:left="284" w:hanging="284"/>
        <w:jc w:val="both"/>
      </w:pPr>
      <w:r w:rsidRPr="003A2EFE">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prac będących elementem niniejszej umowy. </w:t>
      </w:r>
    </w:p>
    <w:p w:rsidR="003A2EFE" w:rsidRPr="003A2EFE" w:rsidRDefault="003A2EFE" w:rsidP="003A2EFE">
      <w:pPr>
        <w:pStyle w:val="Akapitzlist"/>
        <w:numPr>
          <w:ilvl w:val="0"/>
          <w:numId w:val="8"/>
        </w:numPr>
        <w:suppressAutoHyphens/>
        <w:ind w:left="284" w:hanging="284"/>
        <w:jc w:val="both"/>
      </w:pPr>
      <w:r w:rsidRPr="003A2EFE">
        <w:t>Zawieranie umów o podwykonawstwo z podwykonawcami oraz z dalszymi podwykonawcami wymaga zgody Zamawiającego.</w:t>
      </w:r>
    </w:p>
    <w:p w:rsidR="003A2EFE" w:rsidRPr="003A2EFE" w:rsidRDefault="003A2EFE" w:rsidP="003A2EFE">
      <w:pPr>
        <w:pStyle w:val="Akapitzlist"/>
        <w:suppressAutoHyphens/>
        <w:ind w:left="284"/>
        <w:jc w:val="both"/>
      </w:pPr>
    </w:p>
    <w:p w:rsidR="003A2EFE" w:rsidRPr="003A2EFE" w:rsidRDefault="003A2EFE" w:rsidP="003A2EFE">
      <w:pPr>
        <w:pStyle w:val="HTML-wstpniesformatowany"/>
        <w:jc w:val="center"/>
        <w:rPr>
          <w:rFonts w:ascii="Times New Roman" w:hAnsi="Times New Roman"/>
          <w:sz w:val="24"/>
          <w:szCs w:val="24"/>
        </w:rPr>
      </w:pPr>
      <w:r w:rsidRPr="003A2EFE">
        <w:rPr>
          <w:rFonts w:ascii="Times New Roman" w:hAnsi="Times New Roman"/>
          <w:sz w:val="24"/>
          <w:szCs w:val="24"/>
        </w:rPr>
        <w:t>§ 8</w:t>
      </w:r>
    </w:p>
    <w:p w:rsidR="003A2EFE" w:rsidRPr="003A2EFE" w:rsidRDefault="003A2EFE" w:rsidP="003A2EFE">
      <w:pPr>
        <w:pStyle w:val="Akapitzlist"/>
        <w:numPr>
          <w:ilvl w:val="0"/>
          <w:numId w:val="1"/>
        </w:numPr>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3A2EFE">
        <w:rPr>
          <w:rStyle w:val="FontStyle13"/>
          <w:rFonts w:eastAsia="StarSymbol"/>
          <w:sz w:val="24"/>
          <w:szCs w:val="24"/>
        </w:rPr>
        <w:t xml:space="preserve">Wykonane roboty zostaną odebrane na podstawie protokołu odbioru, zawierających wszelkie ustalenia dokonane w toku odbioru, jak też terminy wyznaczone na usunięcie ewentualnych wad i usterek stwierdzonych przy odbiorze. </w:t>
      </w:r>
    </w:p>
    <w:p w:rsidR="003A2EFE" w:rsidRPr="003A2EFE" w:rsidRDefault="003A2EFE" w:rsidP="003A2EFE">
      <w:pPr>
        <w:pStyle w:val="Akapitzlist"/>
        <w:numPr>
          <w:ilvl w:val="0"/>
          <w:numId w:val="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3A2EFE">
        <w:t>Wykonawca zgłosi gotowość do odbioru końcowego robót w formie pisemnej lub telefonicznej.</w:t>
      </w:r>
    </w:p>
    <w:p w:rsidR="003A2EFE" w:rsidRPr="003A2EFE" w:rsidRDefault="003A2EFE" w:rsidP="003A2EFE">
      <w:pPr>
        <w:pStyle w:val="Akapitzlist"/>
        <w:numPr>
          <w:ilvl w:val="0"/>
          <w:numId w:val="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3A2EFE">
        <w:t xml:space="preserve">Odbiór robót, o którym mowa w ust. 1, dokonany zostanie komisyjnie z udziałem przedstawicieli </w:t>
      </w:r>
      <w:r w:rsidRPr="003A2EFE">
        <w:rPr>
          <w:spacing w:val="-1"/>
        </w:rPr>
        <w:t>Wykonawcy i Zamawiającego.</w:t>
      </w:r>
    </w:p>
    <w:p w:rsidR="003A2EFE" w:rsidRPr="003A2EFE" w:rsidRDefault="003A2EFE" w:rsidP="003A2EFE">
      <w:pPr>
        <w:pStyle w:val="Akapitzlist"/>
        <w:numPr>
          <w:ilvl w:val="0"/>
          <w:numId w:val="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3A2EFE">
        <w:t>Odbiór końcowy ma na celu przekazanie Zamawiającemu ustalonego przedmiotu umowy do eksploatacji po sprawdzeniu jego należytego wykonania oraz po przeprowadzeniu przewidzianych w przepisach prawa badań i prób technicznych.</w:t>
      </w:r>
    </w:p>
    <w:p w:rsidR="003A2EFE" w:rsidRPr="003A2EFE" w:rsidRDefault="003A2EFE" w:rsidP="003A2EFE">
      <w:pPr>
        <w:pStyle w:val="Akapitzlist"/>
        <w:numPr>
          <w:ilvl w:val="0"/>
          <w:numId w:val="1"/>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3A2EFE">
        <w:t>Zamawiający ma prawo wstrzymać czynności odbioru, jeżeli Wykonawca nie wykonał przedmiotu umowy w całości.</w:t>
      </w:r>
    </w:p>
    <w:p w:rsidR="003A2EFE" w:rsidRPr="003A2EFE" w:rsidRDefault="003A2EFE" w:rsidP="003A2EFE">
      <w:pPr>
        <w:pStyle w:val="Akapitzlist"/>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3A2EFE">
        <w:rPr>
          <w:spacing w:val="1"/>
        </w:rPr>
        <w:t xml:space="preserve">Strony postanawiają, że termin usunięcia przez Wykonawcę wad stwierdzonych przy odbiorze </w:t>
      </w:r>
      <w:r w:rsidRPr="003A2EFE">
        <w:t xml:space="preserve">końcowym, w okresie gwarancyjnym lub w </w:t>
      </w:r>
      <w:r w:rsidR="009A286B">
        <w:t>okresie rękojmi wynosić będzie         7</w:t>
      </w:r>
      <w:r w:rsidRPr="003A2EFE">
        <w:t xml:space="preserve"> dni, chyba, że w trakcie odbioru strony postanowią inaczej.</w:t>
      </w:r>
    </w:p>
    <w:p w:rsidR="003A2EFE" w:rsidRPr="003A2EFE" w:rsidRDefault="003A2EFE" w:rsidP="003A2EFE">
      <w:pPr>
        <w:pStyle w:val="Akapitzlist"/>
        <w:numPr>
          <w:ilvl w:val="0"/>
          <w:numId w:val="1"/>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3A2EFE">
        <w:t xml:space="preserve">Wykonawca zobowiązany jest do zawiadomienia na piśmie Zamawiającego o usunięciu wad oraz do żądania wyznaczenia terminu odbioru zakwestionowanych uprzednio robót, jako wadliwych.  </w:t>
      </w:r>
    </w:p>
    <w:p w:rsidR="003A2EFE" w:rsidRPr="003A2EFE" w:rsidRDefault="003A2EFE" w:rsidP="003A2EFE">
      <w:pPr>
        <w:pStyle w:val="Akapitzlist"/>
        <w:numPr>
          <w:ilvl w:val="0"/>
          <w:numId w:val="1"/>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3A2EFE">
        <w:t xml:space="preserve">Z czynności odbioru końcowego, odbioru pogwarancyjnego i odbioru przed upływem okresu rękojmi będzie </w:t>
      </w:r>
      <w:r w:rsidRPr="003A2EFE">
        <w:rPr>
          <w:spacing w:val="1"/>
        </w:rPr>
        <w:t xml:space="preserve">spisany protokół zawierający wszelkie ustalenia dokonane w toku odbioru oraz terminy </w:t>
      </w:r>
      <w:r w:rsidRPr="003A2EFE">
        <w:t>wyznaczone na usunięcie stwierdzonych w tej dacie wad.</w:t>
      </w:r>
    </w:p>
    <w:p w:rsidR="003A2EFE" w:rsidRPr="003A2EFE" w:rsidRDefault="003A2EFE" w:rsidP="003A2EFE">
      <w:pPr>
        <w:pStyle w:val="Akapitzlist"/>
        <w:numPr>
          <w:ilvl w:val="0"/>
          <w:numId w:val="1"/>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3A2EFE">
        <w:rPr>
          <w:spacing w:val="1"/>
        </w:rPr>
        <w:t xml:space="preserve">Zamawiający wyznaczy datę pogwarancyjnego odbioru robót przed upływem terminu gwarancji </w:t>
      </w:r>
      <w:r w:rsidRPr="003A2EFE">
        <w:t xml:space="preserve">oraz datę odbioru </w:t>
      </w:r>
      <w:r w:rsidRPr="003A2EFE">
        <w:rPr>
          <w:spacing w:val="1"/>
        </w:rPr>
        <w:t xml:space="preserve">robót </w:t>
      </w:r>
      <w:r w:rsidRPr="003A2EFE">
        <w:t xml:space="preserve">przed upływem okresu rękojmi. Zamawiający powiadomi o tych terminach </w:t>
      </w:r>
      <w:r w:rsidRPr="003A2EFE">
        <w:rPr>
          <w:spacing w:val="-1"/>
        </w:rPr>
        <w:t>Wykonawcę w formie pisemnej.</w:t>
      </w:r>
    </w:p>
    <w:p w:rsidR="003A2EFE" w:rsidRPr="003A2EFE" w:rsidRDefault="003A2EFE" w:rsidP="003A2EFE">
      <w:pPr>
        <w:pStyle w:val="Akapitzlist"/>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3A2EFE">
        <w:rPr>
          <w:rStyle w:val="FontStyle13"/>
          <w:rFonts w:eastAsia="StarSymbol"/>
          <w:sz w:val="24"/>
          <w:szCs w:val="24"/>
        </w:rPr>
        <w:t>Wykonawca zobowiązuje się teren przyległy, na którym nie są prowadzone roboty oraz teren objazdów, przed odbiorem robót doprowadzić do stanu nie gorszego niż stan przed wprowadzeniem Wykonawcy na roboty.</w:t>
      </w:r>
    </w:p>
    <w:p w:rsidR="003A2EFE" w:rsidRPr="003A2EFE" w:rsidRDefault="003A2EFE" w:rsidP="003A2EFE">
      <w:pPr>
        <w:pStyle w:val="Akapitzlist"/>
        <w:numPr>
          <w:ilvl w:val="0"/>
          <w:numId w:val="1"/>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3A2EFE">
        <w:rPr>
          <w:rStyle w:val="FontStyle13"/>
          <w:rFonts w:eastAsia="StarSymbol"/>
          <w:sz w:val="24"/>
          <w:szCs w:val="24"/>
        </w:rPr>
        <w:t xml:space="preserve">Przy odbiorze końcowym Wykonawca załączy </w:t>
      </w:r>
      <w:r w:rsidRPr="00A92520">
        <w:rPr>
          <w:rStyle w:val="FontStyle13"/>
          <w:rFonts w:eastAsia="StarSymbol"/>
          <w:sz w:val="24"/>
          <w:szCs w:val="24"/>
          <w:u w:val="single"/>
        </w:rPr>
        <w:t>podpisane atesty i certyfikaty</w:t>
      </w:r>
      <w:r w:rsidRPr="003A2EFE">
        <w:rPr>
          <w:rStyle w:val="FontStyle13"/>
          <w:rFonts w:eastAsia="StarSymbol"/>
          <w:sz w:val="24"/>
          <w:szCs w:val="24"/>
        </w:rPr>
        <w:t xml:space="preserve"> dotyczące materiałów wbudowany</w:t>
      </w:r>
      <w:r w:rsidR="00A92520">
        <w:rPr>
          <w:rStyle w:val="FontStyle13"/>
          <w:rFonts w:eastAsia="StarSymbol"/>
          <w:sz w:val="24"/>
          <w:szCs w:val="24"/>
        </w:rPr>
        <w:t xml:space="preserve">ch oraz podpisane </w:t>
      </w:r>
      <w:r w:rsidR="00A92520" w:rsidRPr="00A92520">
        <w:rPr>
          <w:rStyle w:val="FontStyle13"/>
          <w:rFonts w:eastAsia="StarSymbol"/>
          <w:sz w:val="24"/>
          <w:szCs w:val="24"/>
          <w:u w:val="single"/>
        </w:rPr>
        <w:t>oświadczenie kierownika</w:t>
      </w:r>
      <w:r w:rsidR="00A92520">
        <w:rPr>
          <w:rStyle w:val="FontStyle13"/>
          <w:rFonts w:eastAsia="StarSymbol"/>
          <w:sz w:val="24"/>
          <w:szCs w:val="24"/>
        </w:rPr>
        <w:t xml:space="preserve"> b</w:t>
      </w:r>
      <w:r w:rsidRPr="003A2EFE">
        <w:rPr>
          <w:rStyle w:val="FontStyle13"/>
          <w:rFonts w:eastAsia="StarSymbol"/>
          <w:sz w:val="24"/>
          <w:szCs w:val="24"/>
        </w:rPr>
        <w:t>udowy o jej zakończeniu.</w:t>
      </w:r>
    </w:p>
    <w:p w:rsidR="003A2EFE" w:rsidRPr="003A2EFE" w:rsidRDefault="003A2EFE" w:rsidP="003A2EFE">
      <w:pPr>
        <w:pStyle w:val="Akapitzlist"/>
        <w:widowControl w:val="0"/>
        <w:numPr>
          <w:ilvl w:val="0"/>
          <w:numId w:val="1"/>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3A2EFE">
        <w:rPr>
          <w:rStyle w:val="FontStyle13"/>
          <w:rFonts w:eastAsia="StarSymbol"/>
          <w:sz w:val="24"/>
          <w:szCs w:val="24"/>
        </w:rPr>
        <w:t>Jeżeli przedstawiciel Wykonawcy nie stawi się na przegląd gwarancyjny lub pogwarancyjny absencja ta nie zwalnia go z wykonania napraw z tytułu gwarancji.</w:t>
      </w:r>
    </w:p>
    <w:p w:rsidR="003A2EFE" w:rsidRPr="003A2EFE" w:rsidRDefault="003A2EFE" w:rsidP="003A2EFE">
      <w:pPr>
        <w:pStyle w:val="Akapitzlist"/>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3A2EFE" w:rsidRPr="003A2EFE" w:rsidRDefault="003A2EFE" w:rsidP="003A2E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rPr>
          <w:rStyle w:val="FontStyle13"/>
          <w:rFonts w:eastAsia="StarSymbol"/>
          <w:sz w:val="24"/>
          <w:szCs w:val="24"/>
        </w:rPr>
      </w:pPr>
      <w:r w:rsidRPr="003A2EFE">
        <w:rPr>
          <w:rStyle w:val="FontStyle13"/>
          <w:rFonts w:eastAsia="StarSymbol"/>
          <w:sz w:val="24"/>
          <w:szCs w:val="24"/>
        </w:rPr>
        <w:lastRenderedPageBreak/>
        <w:t>§ 9</w:t>
      </w:r>
    </w:p>
    <w:p w:rsidR="003A2EFE" w:rsidRPr="003A2EFE" w:rsidRDefault="003A2EFE" w:rsidP="003A2EFE">
      <w:pPr>
        <w:shd w:val="clear" w:color="auto" w:fill="FFFFFF"/>
        <w:tabs>
          <w:tab w:val="left" w:pos="-142"/>
        </w:tabs>
        <w:jc w:val="both"/>
        <w:rPr>
          <w:spacing w:val="-1"/>
        </w:rPr>
      </w:pPr>
      <w:r w:rsidRPr="003A2EFE">
        <w:rPr>
          <w:spacing w:val="1"/>
        </w:rPr>
        <w:t xml:space="preserve">Jeżeli w toku czynności odbioru zostaną stwierdzone wady, to Zamawiającemu przysługują </w:t>
      </w:r>
      <w:r w:rsidRPr="003A2EFE">
        <w:rPr>
          <w:spacing w:val="-1"/>
        </w:rPr>
        <w:t xml:space="preserve">następujące uprawnienia: </w:t>
      </w:r>
    </w:p>
    <w:p w:rsidR="003A2EFE" w:rsidRPr="003A2EFE" w:rsidRDefault="003A2EFE" w:rsidP="003A2EFE">
      <w:pPr>
        <w:numPr>
          <w:ilvl w:val="0"/>
          <w:numId w:val="12"/>
        </w:numPr>
        <w:shd w:val="clear" w:color="auto" w:fill="FFFFFF"/>
        <w:tabs>
          <w:tab w:val="left" w:pos="-142"/>
        </w:tabs>
        <w:jc w:val="both"/>
        <w:rPr>
          <w:spacing w:val="-3"/>
        </w:rPr>
      </w:pPr>
      <w:r w:rsidRPr="003A2EFE">
        <w:t xml:space="preserve">jeżeli wady nadają się do usunięcia, może odmówić odbioru do czasu usunięcia wad i żądać ich </w:t>
      </w:r>
      <w:r w:rsidRPr="003A2EFE">
        <w:rPr>
          <w:spacing w:val="-3"/>
        </w:rPr>
        <w:t>usunięcia,</w:t>
      </w:r>
    </w:p>
    <w:p w:rsidR="003A2EFE" w:rsidRPr="003A2EFE" w:rsidRDefault="003A2EFE" w:rsidP="003A2EFE">
      <w:pPr>
        <w:numPr>
          <w:ilvl w:val="0"/>
          <w:numId w:val="12"/>
        </w:numPr>
        <w:shd w:val="clear" w:color="auto" w:fill="FFFFFF"/>
        <w:tabs>
          <w:tab w:val="left" w:pos="-142"/>
        </w:tabs>
        <w:jc w:val="both"/>
      </w:pPr>
      <w:r w:rsidRPr="003A2EFE">
        <w:t>jeżeli wady nie nadają się do usunięcia, to:</w:t>
      </w:r>
    </w:p>
    <w:p w:rsidR="003A2EFE" w:rsidRPr="003A2EFE" w:rsidRDefault="003A2EFE" w:rsidP="003A2EFE">
      <w:pPr>
        <w:numPr>
          <w:ilvl w:val="0"/>
          <w:numId w:val="13"/>
        </w:numPr>
        <w:shd w:val="clear" w:color="auto" w:fill="FFFFFF"/>
        <w:tabs>
          <w:tab w:val="left" w:pos="426"/>
        </w:tabs>
        <w:jc w:val="both"/>
        <w:rPr>
          <w:spacing w:val="-1"/>
        </w:rPr>
      </w:pPr>
      <w:r w:rsidRPr="003A2EFE">
        <w:t xml:space="preserve">jeżeli umożliwiają one użytkowanie przedmiotu odbioru zgodnie z przeznaczeniem, Zamawiający </w:t>
      </w:r>
      <w:r w:rsidRPr="003A2EFE">
        <w:rPr>
          <w:spacing w:val="1"/>
        </w:rPr>
        <w:t xml:space="preserve">może obniżyć wynagrodzenie, do odpowiednio utraconej wartości użytkowej, estetycznej, </w:t>
      </w:r>
      <w:r w:rsidRPr="003A2EFE">
        <w:rPr>
          <w:spacing w:val="-1"/>
        </w:rPr>
        <w:t>technicznej,</w:t>
      </w:r>
    </w:p>
    <w:p w:rsidR="003A2EFE" w:rsidRPr="003A2EFE" w:rsidRDefault="003A2EFE" w:rsidP="003A2EFE">
      <w:pPr>
        <w:pStyle w:val="Tekstpodstawowywcity22"/>
        <w:numPr>
          <w:ilvl w:val="0"/>
          <w:numId w:val="13"/>
        </w:numPr>
        <w:tabs>
          <w:tab w:val="left" w:pos="426"/>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A2EFE">
        <w:rPr>
          <w:rFonts w:ascii="Times New Roman" w:hAnsi="Times New Roman"/>
          <w:sz w:val="24"/>
          <w:szCs w:val="24"/>
        </w:rPr>
        <w:t>jeżeli wady uniemożliwiają użytkowanie zgodnie z przeznaczeniem, Zamawiający może odstąpić od umowy lub żądać wykonania przedmiotu odbioru po raz drugi.</w:t>
      </w:r>
    </w:p>
    <w:p w:rsidR="003A2EFE" w:rsidRPr="003A2EFE" w:rsidRDefault="003A2EFE" w:rsidP="003A2EFE">
      <w:pPr>
        <w:pStyle w:val="Normalny1"/>
        <w:tabs>
          <w:tab w:val="left" w:pos="284"/>
        </w:tabs>
        <w:autoSpaceDE w:val="0"/>
        <w:jc w:val="both"/>
        <w:rPr>
          <w:szCs w:val="24"/>
        </w:rPr>
      </w:pPr>
    </w:p>
    <w:p w:rsidR="003A2EFE" w:rsidRPr="003A2EFE" w:rsidRDefault="003A2EFE" w:rsidP="003A2EFE">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pPr>
      <w:r w:rsidRPr="003A2EFE">
        <w:t>§ 10</w:t>
      </w:r>
    </w:p>
    <w:p w:rsidR="003A2EFE" w:rsidRPr="003A2EFE" w:rsidRDefault="003A2EFE" w:rsidP="003A2EFE">
      <w:pPr>
        <w:pStyle w:val="Akapitzlist"/>
        <w:widowControl w:val="0"/>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3A2EFE">
        <w:rPr>
          <w:rStyle w:val="FontStyle13"/>
          <w:rFonts w:eastAsia="StarSymbol"/>
          <w:sz w:val="24"/>
          <w:szCs w:val="24"/>
        </w:rPr>
        <w:t xml:space="preserve">W przypadku wystąpienia w trakcie odbioru usterek, które nie uniemożliwiają dokonania     bezusterkowego odbioru końcowego, strony ustalą termin usunięcia usterek zgodnie z </w:t>
      </w:r>
      <w:r w:rsidRPr="003A2EFE">
        <w:t>§ 8 ust. 6 oraz kwotę, która zostanie zatrzymana z wynagrodzenia umownego, jako zabezpieczenie usunięcia usterek</w:t>
      </w:r>
      <w:r w:rsidRPr="003A2EFE">
        <w:rPr>
          <w:rStyle w:val="FontStyle13"/>
          <w:rFonts w:eastAsia="StarSymbol"/>
          <w:sz w:val="24"/>
          <w:szCs w:val="24"/>
        </w:rPr>
        <w:t xml:space="preserve">. </w:t>
      </w:r>
    </w:p>
    <w:p w:rsidR="003A2EFE" w:rsidRPr="003A2EFE" w:rsidRDefault="003A2EFE" w:rsidP="003A2EFE">
      <w:pPr>
        <w:pStyle w:val="Akapitzlist"/>
        <w:widowControl w:val="0"/>
        <w:numPr>
          <w:ilvl w:val="0"/>
          <w:numId w:val="2"/>
        </w:numPr>
        <w:tabs>
          <w:tab w:val="left" w:pos="-142"/>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3A2EFE">
        <w:t>Wypłata zatrzymanej kwoty nastąpi po usunięciu usterek w terminie 30 dni od dnia doręczenia prawidłowo wystawionej faktury do siedziby Zamawiającego. Podstawą do wystawienie faktury będzie stosowny protokół podpisany przez przedstawiciela Stron.</w:t>
      </w:r>
    </w:p>
    <w:p w:rsidR="003A2EFE" w:rsidRPr="003A2EFE" w:rsidRDefault="003A2EFE" w:rsidP="003A2EFE">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3A2EFE" w:rsidRPr="003A2EFE" w:rsidRDefault="003A2EFE" w:rsidP="003A2EFE">
      <w:pPr>
        <w:pStyle w:val="HTML-wstpniesformatowany"/>
        <w:jc w:val="center"/>
        <w:rPr>
          <w:rFonts w:ascii="Times New Roman" w:hAnsi="Times New Roman"/>
          <w:sz w:val="24"/>
          <w:szCs w:val="24"/>
        </w:rPr>
      </w:pPr>
      <w:r w:rsidRPr="003A2EFE">
        <w:rPr>
          <w:rFonts w:ascii="Times New Roman" w:hAnsi="Times New Roman"/>
          <w:sz w:val="24"/>
          <w:szCs w:val="24"/>
        </w:rPr>
        <w:t>§ 11</w:t>
      </w:r>
    </w:p>
    <w:p w:rsidR="003A2EFE" w:rsidRPr="003A2EFE" w:rsidRDefault="003A2EFE" w:rsidP="003A2EFE">
      <w:pPr>
        <w:pStyle w:val="Tekstpodstawowy22"/>
        <w:widowControl/>
        <w:numPr>
          <w:ilvl w:val="0"/>
          <w:numId w:val="14"/>
        </w:numPr>
        <w:suppressAutoHyphens w:val="0"/>
        <w:autoSpaceDE/>
        <w:autoSpaceDN w:val="0"/>
        <w:spacing w:line="240" w:lineRule="auto"/>
        <w:ind w:left="426"/>
        <w:jc w:val="both"/>
        <w:rPr>
          <w:rFonts w:ascii="Times New Roman" w:hAnsi="Times New Roman"/>
          <w:b w:val="0"/>
          <w:bCs/>
          <w:sz w:val="24"/>
        </w:rPr>
      </w:pPr>
      <w:r w:rsidRPr="003A2EFE">
        <w:rPr>
          <w:rFonts w:ascii="Times New Roman" w:hAnsi="Times New Roman"/>
          <w:b w:val="0"/>
          <w:bCs/>
          <w:sz w:val="24"/>
        </w:rPr>
        <w:t>Strony ustalają, że obowiązującą ich formą wynagrodzenia jest wynagrodzenie ryczałtowe za zamówione prace, o których mowa w §1, ustalone na podstawie cen jednostkowych, według sporządzonej przez Wykonawcę kalkulacji kosztów składającej się na ofertę stanowiącą załącznik nr 1 do niniejszej umowy.</w:t>
      </w:r>
    </w:p>
    <w:p w:rsidR="003A2EFE" w:rsidRPr="003A2EFE" w:rsidRDefault="003A2EFE" w:rsidP="003A2EFE">
      <w:pPr>
        <w:pStyle w:val="Tekstpodstawowy22"/>
        <w:widowControl/>
        <w:numPr>
          <w:ilvl w:val="0"/>
          <w:numId w:val="14"/>
        </w:numPr>
        <w:tabs>
          <w:tab w:val="left" w:pos="142"/>
        </w:tabs>
        <w:suppressAutoHyphens w:val="0"/>
        <w:autoSpaceDE/>
        <w:autoSpaceDN w:val="0"/>
        <w:ind w:left="425"/>
        <w:jc w:val="both"/>
        <w:rPr>
          <w:rFonts w:ascii="Times New Roman" w:hAnsi="Times New Roman"/>
          <w:b w:val="0"/>
          <w:bCs/>
          <w:sz w:val="24"/>
        </w:rPr>
      </w:pPr>
      <w:r w:rsidRPr="003A2EFE">
        <w:rPr>
          <w:rFonts w:ascii="Times New Roman" w:hAnsi="Times New Roman"/>
          <w:b w:val="0"/>
          <w:bCs/>
          <w:sz w:val="24"/>
        </w:rPr>
        <w:t xml:space="preserve">Wynagrodzenie za wykonanie przedmiotu umowy, określonego w §1, Strony ustalają </w:t>
      </w:r>
    </w:p>
    <w:p w:rsidR="003A2EFE" w:rsidRPr="003A2EFE" w:rsidRDefault="003A2EFE" w:rsidP="003A2EFE">
      <w:pPr>
        <w:pStyle w:val="Tekstpodstawowy22"/>
        <w:widowControl/>
        <w:tabs>
          <w:tab w:val="left" w:pos="142"/>
        </w:tabs>
        <w:suppressAutoHyphens w:val="0"/>
        <w:autoSpaceDE/>
        <w:autoSpaceDN w:val="0"/>
        <w:ind w:left="425"/>
        <w:jc w:val="both"/>
        <w:rPr>
          <w:rFonts w:ascii="Times New Roman" w:hAnsi="Times New Roman"/>
          <w:b w:val="0"/>
          <w:bCs/>
          <w:sz w:val="24"/>
        </w:rPr>
      </w:pPr>
      <w:r w:rsidRPr="003A2EFE">
        <w:rPr>
          <w:rFonts w:ascii="Times New Roman" w:hAnsi="Times New Roman"/>
          <w:b w:val="0"/>
          <w:bCs/>
          <w:sz w:val="24"/>
        </w:rPr>
        <w:t xml:space="preserve">na kwotę brutto: </w:t>
      </w:r>
      <w:r w:rsidRPr="003A2EFE">
        <w:rPr>
          <w:rFonts w:ascii="Times New Roman" w:hAnsi="Times New Roman"/>
          <w:b w:val="0"/>
          <w:sz w:val="24"/>
        </w:rPr>
        <w:t>……………….. zł, słownie: ……………………………złotych (w tym podatek VAT według obowiązującej stawki).</w:t>
      </w:r>
    </w:p>
    <w:p w:rsidR="003A2EFE" w:rsidRPr="003A2EFE" w:rsidRDefault="003A2EFE" w:rsidP="003A2EFE">
      <w:pPr>
        <w:pStyle w:val="Tekstpodstawowy22"/>
        <w:widowControl/>
        <w:numPr>
          <w:ilvl w:val="0"/>
          <w:numId w:val="14"/>
        </w:numPr>
        <w:tabs>
          <w:tab w:val="left" w:pos="142"/>
        </w:tabs>
        <w:suppressAutoHyphens w:val="0"/>
        <w:autoSpaceDE/>
        <w:autoSpaceDN w:val="0"/>
        <w:spacing w:line="240" w:lineRule="auto"/>
        <w:ind w:left="426"/>
        <w:jc w:val="both"/>
        <w:rPr>
          <w:rFonts w:ascii="Times New Roman" w:hAnsi="Times New Roman"/>
          <w:b w:val="0"/>
          <w:bCs/>
          <w:sz w:val="24"/>
        </w:rPr>
      </w:pPr>
      <w:r w:rsidRPr="003A2EFE">
        <w:rPr>
          <w:rFonts w:ascii="Times New Roman" w:hAnsi="Times New Roman"/>
          <w:b w:val="0"/>
          <w:bCs/>
          <w:sz w:val="24"/>
        </w:rPr>
        <w:t xml:space="preserve">Wynagrodzenie ryczałtowe nie może zostać podwyższone podczas wykonywania umowy. Wynagrodzenie wskazane w niniejszym paragrafie zawiera wszelkie koszty niezbędne do prawidłowego i bezusterkowego wykonania przedmiotu umowy, w szczególności robocizny, mobilizacji i demobilizacji sprzętu, transportu oraz materiałów niezbędnych do wykonania przedmiotu umowy. </w:t>
      </w:r>
    </w:p>
    <w:p w:rsidR="003A2EFE" w:rsidRPr="003A2EFE" w:rsidRDefault="003A2EFE" w:rsidP="003A2EFE">
      <w:pPr>
        <w:pStyle w:val="Tekstpodstawowy22"/>
        <w:widowControl/>
        <w:numPr>
          <w:ilvl w:val="0"/>
          <w:numId w:val="14"/>
        </w:numPr>
        <w:tabs>
          <w:tab w:val="left" w:pos="142"/>
        </w:tabs>
        <w:suppressAutoHyphens w:val="0"/>
        <w:autoSpaceDE/>
        <w:autoSpaceDN w:val="0"/>
        <w:spacing w:line="240" w:lineRule="auto"/>
        <w:ind w:left="426"/>
        <w:jc w:val="both"/>
        <w:rPr>
          <w:rFonts w:ascii="Times New Roman" w:hAnsi="Times New Roman"/>
          <w:b w:val="0"/>
          <w:bCs/>
          <w:sz w:val="24"/>
        </w:rPr>
      </w:pPr>
      <w:r w:rsidRPr="003A2EFE">
        <w:rPr>
          <w:rFonts w:ascii="Times New Roman" w:hAnsi="Times New Roman"/>
          <w:b w:val="0"/>
          <w:bCs/>
          <w:sz w:val="24"/>
        </w:rPr>
        <w:t xml:space="preserve">Wykonawca oświadcza, iż nie będzie zgłaszał żadnych roszczeń z tytułu niedoszacowania należności za wykonanie prac będących przedmiotem umowy czy innych błędów Wykonawcy. Dotyczy to błędów rachunkowych między innymi w sporządzeniu wyceny robót czy też nieuwzględnieniu któregokolwiek elementu robót będącego w dokumentacji, pominięcia jakiejkolwiek czynności technologicznej niezbędnej do wykonania robót zgodnie ze sztuką budowlaną oraz, że ilości przyjęte do określenia ryczałtowej należności za wykonanie prac są wystarczające do wykonania całości robót zgodnie z zapisami niniejszej umowy. </w:t>
      </w:r>
    </w:p>
    <w:p w:rsidR="003A2EFE" w:rsidRPr="003A2EFE" w:rsidRDefault="003A2EFE" w:rsidP="003A2EFE">
      <w:pPr>
        <w:pStyle w:val="Akapitzlist"/>
        <w:numPr>
          <w:ilvl w:val="0"/>
          <w:numId w:val="14"/>
        </w:numPr>
        <w:shd w:val="clear" w:color="auto" w:fill="FFFFFF"/>
        <w:tabs>
          <w:tab w:val="left" w:pos="394"/>
        </w:tabs>
        <w:suppressAutoHyphens/>
        <w:ind w:left="426"/>
        <w:jc w:val="both"/>
      </w:pPr>
      <w:r w:rsidRPr="003A2EFE">
        <w:t>Zapłata wynagrodzenia za wykonanie przedmiotu umowy nastąpi na podstawie faktury VAT wystawionej przez Wykonawcę, w terminie 30 dni od dnia doręczenia prawidłowej faktury do siedziby Zamawiającego.</w:t>
      </w:r>
    </w:p>
    <w:p w:rsidR="003A2EFE" w:rsidRPr="003A2EFE" w:rsidRDefault="003A2EFE" w:rsidP="003A2EFE">
      <w:pPr>
        <w:pStyle w:val="Akapitzlist"/>
        <w:numPr>
          <w:ilvl w:val="0"/>
          <w:numId w:val="14"/>
        </w:numPr>
        <w:shd w:val="clear" w:color="auto" w:fill="FFFFFF"/>
        <w:tabs>
          <w:tab w:val="left" w:pos="394"/>
        </w:tabs>
        <w:suppressAutoHyphens/>
        <w:ind w:left="426"/>
        <w:jc w:val="both"/>
      </w:pPr>
      <w:r w:rsidRPr="003A2EFE">
        <w:t xml:space="preserve">W przypadku, gdy zgodnie z niniejsza umową realizacja robót przez Wykonawcę została powierzona jakiemukolwiek Podwykonawcy, warunkiem wypłaty jakiegokolwiek wynagrodzenia Wykonawcy z tytułu wykonania przedmiotu umowy jest doręczenie </w:t>
      </w:r>
      <w:r w:rsidRPr="003A2EFE">
        <w:lastRenderedPageBreak/>
        <w:t>Zamawiającemu wraz z fakturą VAT pisemnych oświadczeń wszystkich Podwykonawców potwierdzające uregulowanie wobec nich przez Wykonawcę wszelkich należności finansowych wynikających z wykonania robót. W przypadku braku oświadczeń, o których mowa w zadaniu poprzedzającym Zamawiający ma prawo wstrzymać płatności bez prawa naliczania przez Wykonawcę odsetek z tegoż tytułu.</w:t>
      </w:r>
    </w:p>
    <w:p w:rsidR="003A2EFE" w:rsidRPr="003A2EFE" w:rsidRDefault="003A2EFE" w:rsidP="003A2EFE">
      <w:pPr>
        <w:pStyle w:val="Akapitzlist"/>
        <w:numPr>
          <w:ilvl w:val="0"/>
          <w:numId w:val="14"/>
        </w:numPr>
        <w:shd w:val="clear" w:color="auto" w:fill="FFFFFF"/>
        <w:tabs>
          <w:tab w:val="left" w:pos="394"/>
        </w:tabs>
        <w:suppressAutoHyphens/>
        <w:ind w:left="426"/>
        <w:jc w:val="both"/>
      </w:pPr>
      <w:r w:rsidRPr="003A2EFE">
        <w:t xml:space="preserve">Rozliczenie nastąpi po podpisaniu przez strony protokołu końcowego robót.  </w:t>
      </w:r>
    </w:p>
    <w:p w:rsidR="003A2EFE" w:rsidRPr="003A2EFE" w:rsidRDefault="003A2EFE" w:rsidP="003A2EFE">
      <w:pPr>
        <w:pStyle w:val="Akapitzlist"/>
        <w:numPr>
          <w:ilvl w:val="0"/>
          <w:numId w:val="14"/>
        </w:numPr>
        <w:shd w:val="clear" w:color="auto" w:fill="FFFFFF"/>
        <w:tabs>
          <w:tab w:val="left" w:pos="394"/>
        </w:tabs>
        <w:suppressAutoHyphens/>
        <w:ind w:left="426"/>
        <w:jc w:val="both"/>
      </w:pPr>
      <w:r w:rsidRPr="003A2EFE">
        <w:t>Należności z tytułu faktur będą płatne przez Zamawiającego przelewem na konto Wykonawcy.</w:t>
      </w:r>
    </w:p>
    <w:p w:rsidR="003A2EFE" w:rsidRPr="003A2EFE" w:rsidRDefault="003A2EFE" w:rsidP="003A2EFE">
      <w:pPr>
        <w:pStyle w:val="Akapitzlist"/>
        <w:numPr>
          <w:ilvl w:val="0"/>
          <w:numId w:val="14"/>
        </w:numPr>
        <w:shd w:val="clear" w:color="auto" w:fill="FFFFFF"/>
        <w:tabs>
          <w:tab w:val="left" w:pos="394"/>
        </w:tabs>
        <w:suppressAutoHyphens/>
        <w:ind w:left="426"/>
        <w:jc w:val="both"/>
      </w:pPr>
      <w:r w:rsidRPr="003A2EFE">
        <w:t>Za datę zapłaty uważać się będzie datę polecenia przelewu pieniędzy na rachunek Wykonawcy.</w:t>
      </w:r>
    </w:p>
    <w:p w:rsidR="003A2EFE" w:rsidRPr="003A2EFE" w:rsidRDefault="003A2EFE" w:rsidP="003A2EFE">
      <w:pPr>
        <w:pStyle w:val="Akapitzlist"/>
        <w:numPr>
          <w:ilvl w:val="0"/>
          <w:numId w:val="14"/>
        </w:numPr>
        <w:shd w:val="clear" w:color="auto" w:fill="FFFFFF"/>
        <w:tabs>
          <w:tab w:val="left" w:pos="394"/>
        </w:tabs>
        <w:suppressAutoHyphens/>
        <w:ind w:left="426"/>
        <w:jc w:val="both"/>
      </w:pPr>
      <w:r w:rsidRPr="003A2EFE">
        <w:t xml:space="preserve">Zamawiający oświadcza, że jest uprawniony do otrzymania faktury VAT. </w:t>
      </w:r>
    </w:p>
    <w:p w:rsidR="003A2EFE" w:rsidRPr="003A2EFE" w:rsidRDefault="003A2EFE" w:rsidP="003A2EFE">
      <w:pPr>
        <w:pStyle w:val="Akapitzlist"/>
        <w:shd w:val="clear" w:color="auto" w:fill="FFFFFF"/>
        <w:tabs>
          <w:tab w:val="left" w:pos="394"/>
        </w:tabs>
        <w:suppressAutoHyphens/>
        <w:ind w:left="426"/>
        <w:jc w:val="both"/>
        <w:rPr>
          <w:u w:val="single"/>
        </w:rPr>
      </w:pPr>
      <w:r w:rsidRPr="003A2EFE">
        <w:rPr>
          <w:u w:val="single"/>
        </w:rPr>
        <w:t xml:space="preserve">Fakturę z 30–dniowym terminem zapłaty prosimy wystawić na dane: Powiat Wołomiński, ul. Prądzyńskiego 3, 05 – 200 Wołomin, NIP:125-09-40-609. </w:t>
      </w:r>
    </w:p>
    <w:p w:rsidR="003A2EFE" w:rsidRPr="003A2EFE" w:rsidRDefault="003A2EFE" w:rsidP="003A2EFE">
      <w:pPr>
        <w:pStyle w:val="Akapitzlist"/>
        <w:shd w:val="clear" w:color="auto" w:fill="FFFFFF"/>
        <w:tabs>
          <w:tab w:val="left" w:pos="394"/>
        </w:tabs>
        <w:suppressAutoHyphens/>
        <w:ind w:left="426"/>
        <w:jc w:val="both"/>
      </w:pPr>
    </w:p>
    <w:p w:rsidR="003A2EFE" w:rsidRPr="003A2EFE" w:rsidRDefault="003A2EFE" w:rsidP="003A2EFE">
      <w:pPr>
        <w:shd w:val="clear" w:color="auto" w:fill="FFFFFF"/>
        <w:tabs>
          <w:tab w:val="left" w:pos="394"/>
        </w:tabs>
        <w:suppressAutoHyphens/>
        <w:ind w:left="426"/>
        <w:jc w:val="both"/>
      </w:pPr>
    </w:p>
    <w:p w:rsidR="003A2EFE" w:rsidRPr="003A2EFE" w:rsidRDefault="003A2EFE" w:rsidP="003A2EFE">
      <w:pPr>
        <w:tabs>
          <w:tab w:val="left" w:pos="-142"/>
        </w:tabs>
        <w:jc w:val="center"/>
      </w:pPr>
      <w:r w:rsidRPr="003A2EFE">
        <w:t>§ 12</w:t>
      </w:r>
    </w:p>
    <w:p w:rsidR="003A2EFE" w:rsidRPr="003A2EFE" w:rsidRDefault="003A2EFE" w:rsidP="003A2EFE">
      <w:pPr>
        <w:numPr>
          <w:ilvl w:val="0"/>
          <w:numId w:val="10"/>
        </w:numPr>
        <w:ind w:left="284" w:hanging="284"/>
        <w:jc w:val="both"/>
      </w:pPr>
      <w:r w:rsidRPr="003A2EFE">
        <w:t>Wykonawca zapłaci Zamawiającemu karę umowną:</w:t>
      </w:r>
    </w:p>
    <w:p w:rsidR="003A2EFE" w:rsidRPr="003A2EFE" w:rsidRDefault="003A2EFE" w:rsidP="003A2EFE">
      <w:pPr>
        <w:pStyle w:val="Akapitzlist"/>
        <w:numPr>
          <w:ilvl w:val="0"/>
          <w:numId w:val="9"/>
        </w:numPr>
        <w:suppressAutoHyphens/>
        <w:ind w:left="567" w:hanging="283"/>
        <w:jc w:val="both"/>
      </w:pPr>
      <w:r w:rsidRPr="003A2EFE">
        <w:t>w przypadku odstąpienia od umowy w całości lub w części przez Zamawiającego z przyczyn, za które ponosi   odpowiedzialność Wykonawca - w wysokości 10% wynagrodzenia umownego brutto za przedmiot umowy, o którym mowa w § 11 ust. 2,</w:t>
      </w:r>
    </w:p>
    <w:p w:rsidR="003A2EFE" w:rsidRPr="003A2EFE" w:rsidRDefault="003A2EFE" w:rsidP="003A2EFE">
      <w:pPr>
        <w:pStyle w:val="Akapitzlist"/>
        <w:numPr>
          <w:ilvl w:val="0"/>
          <w:numId w:val="9"/>
        </w:numPr>
        <w:suppressAutoHyphens/>
        <w:jc w:val="both"/>
      </w:pPr>
      <w:r w:rsidRPr="003A2EFE">
        <w:t>za opóźnienie w odbiorze terenu robót w wysokości 0,5% wynagrodzenia umownego brutto, o którym mowa w § 11 ust. 2, za każdy dzień opóźnienia,</w:t>
      </w:r>
    </w:p>
    <w:p w:rsidR="003A2EFE" w:rsidRPr="003A2EFE" w:rsidRDefault="003A2EFE" w:rsidP="003A2EFE">
      <w:pPr>
        <w:pStyle w:val="Akapitzlist"/>
        <w:numPr>
          <w:ilvl w:val="0"/>
          <w:numId w:val="9"/>
        </w:numPr>
        <w:suppressAutoHyphens/>
        <w:jc w:val="both"/>
      </w:pPr>
      <w:r w:rsidRPr="003A2EFE">
        <w:t>za opóźnienie w zakończeniu robót budowlanych w wysokości 0,5% wynagrodzenia umownego brutto, o którym mowa w § 11 ust. 2, za każdy dzień opóźnienia,</w:t>
      </w:r>
    </w:p>
    <w:p w:rsidR="003A2EFE" w:rsidRPr="003A2EFE" w:rsidRDefault="003A2EFE" w:rsidP="003A2EFE">
      <w:pPr>
        <w:pStyle w:val="Akapitzlist"/>
        <w:numPr>
          <w:ilvl w:val="0"/>
          <w:numId w:val="9"/>
        </w:numPr>
        <w:suppressAutoHyphens/>
        <w:jc w:val="both"/>
      </w:pPr>
      <w:r w:rsidRPr="003A2EFE">
        <w:t>za opóźnienie w usunięciu wad lub usterek stwierdzonych przy odbiorze końcowym, w okresie gwarancji lub rękojmi - w wysokości 0,2% wynagrodzenia umownego brutto, o którym mowa w § 11 ust. 2, za każdy dzień opóźnienia, liczony od upływu terminu wyznaczonego przez Zamawiającego na usunięcie wad.</w:t>
      </w:r>
    </w:p>
    <w:p w:rsidR="003A2EFE" w:rsidRPr="003A2EFE" w:rsidRDefault="003A2EFE" w:rsidP="003A2EFE">
      <w:pPr>
        <w:pStyle w:val="Akapitzlist"/>
        <w:numPr>
          <w:ilvl w:val="0"/>
          <w:numId w:val="9"/>
        </w:numPr>
        <w:suppressAutoHyphens/>
        <w:jc w:val="both"/>
      </w:pPr>
      <w:r w:rsidRPr="003A2EFE">
        <w:t>w przypadku braku zapłaty lub nieterminowej zapłaty wynagrodzenia należnego podwykonawcom lub dalszym podwykonawcom  w wysokości 0,2% wynagrodzenia umownego brutto, o którym mowa w § 11 ust. 2, za każdy dzień opóźnienia.</w:t>
      </w:r>
    </w:p>
    <w:p w:rsidR="003A2EFE" w:rsidRPr="003A2EFE" w:rsidRDefault="003A2EFE" w:rsidP="003A2EFE">
      <w:pPr>
        <w:pStyle w:val="Akapitzlist"/>
        <w:numPr>
          <w:ilvl w:val="0"/>
          <w:numId w:val="9"/>
        </w:numPr>
        <w:suppressAutoHyphens/>
        <w:ind w:left="567" w:hanging="425"/>
        <w:jc w:val="both"/>
      </w:pPr>
      <w:r w:rsidRPr="003A2EFE">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2000 zł brutto.</w:t>
      </w:r>
    </w:p>
    <w:p w:rsidR="003A2EFE" w:rsidRPr="003A2EFE" w:rsidRDefault="003A2EFE" w:rsidP="003A2EFE">
      <w:pPr>
        <w:pStyle w:val="Akapitzlist"/>
        <w:numPr>
          <w:ilvl w:val="0"/>
          <w:numId w:val="9"/>
        </w:numPr>
        <w:suppressAutoHyphens/>
        <w:ind w:left="567" w:hanging="425"/>
        <w:jc w:val="both"/>
      </w:pPr>
      <w:r w:rsidRPr="003A2EFE">
        <w:t>w przypadku nieprzedłożenia Zamawiającemu poświadczonej za zgodność z oryginałem kopii umowy o podwykonawstwo lub jej zmiany w wysokości – 2000 zł brutto.</w:t>
      </w:r>
    </w:p>
    <w:p w:rsidR="003A2EFE" w:rsidRPr="003A2EFE" w:rsidRDefault="003A2EFE" w:rsidP="003A2EFE">
      <w:pPr>
        <w:pStyle w:val="Akapitzlist"/>
        <w:numPr>
          <w:ilvl w:val="0"/>
          <w:numId w:val="9"/>
        </w:numPr>
        <w:suppressAutoHyphens/>
        <w:ind w:left="567" w:hanging="425"/>
        <w:jc w:val="both"/>
      </w:pPr>
      <w:r w:rsidRPr="003A2EFE">
        <w:t>w przypadku braku zmiany umowy o podwykonawstwo w zakresie terminu zapłaty – w wysokości 1000 zł brutto.</w:t>
      </w:r>
    </w:p>
    <w:p w:rsidR="003A2EFE" w:rsidRPr="003A2EFE" w:rsidRDefault="003A2EFE" w:rsidP="003A2EFE">
      <w:pPr>
        <w:pStyle w:val="Akapitzlist"/>
        <w:numPr>
          <w:ilvl w:val="0"/>
          <w:numId w:val="10"/>
        </w:numPr>
        <w:suppressAutoHyphens/>
        <w:ind w:left="284" w:hanging="284"/>
        <w:jc w:val="both"/>
      </w:pPr>
      <w:r w:rsidRPr="003A2EFE">
        <w:t>Wykonawca wyraża zgodę na  potrącenie kar umownych z wynagrodzenia umownego.</w:t>
      </w:r>
    </w:p>
    <w:p w:rsidR="003A2EFE" w:rsidRPr="003A2EFE" w:rsidRDefault="003A2EFE" w:rsidP="003A2EFE">
      <w:pPr>
        <w:pStyle w:val="Akapitzlist"/>
        <w:numPr>
          <w:ilvl w:val="0"/>
          <w:numId w:val="10"/>
        </w:numPr>
        <w:suppressAutoHyphens/>
        <w:ind w:left="284" w:hanging="284"/>
        <w:jc w:val="both"/>
      </w:pPr>
      <w:r w:rsidRPr="003A2EFE">
        <w:t>Kary umowne z tytułu opóźnienia, o których mowa w ust. 1, Zamawiający nalicza za każdy rozpoczęty dzień opóźnienia.</w:t>
      </w:r>
    </w:p>
    <w:p w:rsidR="003A2EFE" w:rsidRPr="003A2EFE" w:rsidRDefault="003A2EFE" w:rsidP="003A2EFE">
      <w:pPr>
        <w:pStyle w:val="Akapitzlist"/>
        <w:numPr>
          <w:ilvl w:val="0"/>
          <w:numId w:val="10"/>
        </w:numPr>
        <w:suppressAutoHyphens/>
        <w:ind w:left="284" w:hanging="284"/>
        <w:jc w:val="both"/>
      </w:pPr>
      <w:r w:rsidRPr="003A2EFE">
        <w:t>Zamawiający zastrzega sobie prawo dochodzenia odszkodowania uzupełniającego przenoszącego wysokość zastrzeżonych kar umownych do wysokości faktycznie poniesionej szkody</w:t>
      </w:r>
    </w:p>
    <w:p w:rsidR="003A2EFE" w:rsidRPr="003A2EFE" w:rsidRDefault="003A2EFE" w:rsidP="003A2EFE">
      <w:pPr>
        <w:shd w:val="clear" w:color="auto" w:fill="FFFFFF"/>
        <w:tabs>
          <w:tab w:val="left" w:pos="-142"/>
        </w:tabs>
        <w:spacing w:before="14"/>
        <w:jc w:val="both"/>
        <w:rPr>
          <w:spacing w:val="3"/>
          <w:w w:val="101"/>
        </w:rPr>
      </w:pPr>
    </w:p>
    <w:p w:rsidR="003A2EFE" w:rsidRPr="003A2EFE" w:rsidRDefault="003A2EFE" w:rsidP="003A2EFE">
      <w:pPr>
        <w:shd w:val="clear" w:color="auto" w:fill="FFFFFF"/>
        <w:tabs>
          <w:tab w:val="left" w:pos="-142"/>
        </w:tabs>
        <w:spacing w:before="14"/>
        <w:jc w:val="center"/>
        <w:rPr>
          <w:spacing w:val="3"/>
          <w:w w:val="101"/>
        </w:rPr>
      </w:pPr>
      <w:r w:rsidRPr="003A2EFE">
        <w:rPr>
          <w:spacing w:val="3"/>
          <w:w w:val="101"/>
        </w:rPr>
        <w:t>§ 13</w:t>
      </w:r>
    </w:p>
    <w:p w:rsidR="003A2EFE" w:rsidRPr="003A2EFE" w:rsidRDefault="003A2EFE" w:rsidP="003A2EFE">
      <w:pPr>
        <w:numPr>
          <w:ilvl w:val="0"/>
          <w:numId w:val="3"/>
        </w:numPr>
        <w:shd w:val="clear" w:color="auto" w:fill="FFFFFF"/>
        <w:tabs>
          <w:tab w:val="clear" w:pos="0"/>
        </w:tabs>
        <w:ind w:left="284" w:hanging="284"/>
        <w:jc w:val="both"/>
        <w:rPr>
          <w:spacing w:val="1"/>
        </w:rPr>
      </w:pPr>
      <w:r w:rsidRPr="003A2EFE">
        <w:t xml:space="preserve">  Wykonawca udziela Zamawiającemu </w:t>
      </w:r>
      <w:r w:rsidRPr="003A2EFE">
        <w:rPr>
          <w:u w:val="single"/>
        </w:rPr>
        <w:t>gwarancji</w:t>
      </w:r>
      <w:r w:rsidRPr="003A2EFE">
        <w:t xml:space="preserve"> na bardzo dobrą jakość użytych materiałów oraz wysoką jakość wykonanych robót objętych przedmiotem umowy na okres </w:t>
      </w:r>
      <w:r w:rsidRPr="003A2EFE">
        <w:rPr>
          <w:u w:val="single"/>
        </w:rPr>
        <w:lastRenderedPageBreak/>
        <w:t>24 miesięcy</w:t>
      </w:r>
      <w:r w:rsidRPr="003A2EFE">
        <w:t xml:space="preserve"> liczony od daty podpisania końcowego protokołu odbioru robót, z tym, że dla materiałów i urządzeń okres ten nie będzie krótszy niż gwarancja udzielana przez producenta. Wykonawca przeniesie na Zamawiającego warunki gwarancji producentów użytych materiałów w ramach wykonania przedmiotu zamówienia określonego w  </w:t>
      </w:r>
      <w:r w:rsidRPr="003A2EFE">
        <w:rPr>
          <w:spacing w:val="3"/>
          <w:w w:val="101"/>
        </w:rPr>
        <w:t>§1.</w:t>
      </w:r>
    </w:p>
    <w:p w:rsidR="003A2EFE" w:rsidRPr="003A2EFE" w:rsidRDefault="003A2EFE" w:rsidP="003A2EFE">
      <w:pPr>
        <w:numPr>
          <w:ilvl w:val="0"/>
          <w:numId w:val="3"/>
        </w:numPr>
        <w:shd w:val="clear" w:color="auto" w:fill="FFFFFF"/>
        <w:tabs>
          <w:tab w:val="clear" w:pos="0"/>
        </w:tabs>
        <w:ind w:left="284" w:hanging="284"/>
        <w:jc w:val="both"/>
      </w:pPr>
      <w:r w:rsidRPr="003A2EFE">
        <w:t xml:space="preserve">  Bieg terminu gwarancji rozpoczyna się w dniu następnym licząc od daty potwierdzenia usunięcia </w:t>
      </w:r>
      <w:r w:rsidRPr="003A2EFE">
        <w:rPr>
          <w:spacing w:val="1"/>
        </w:rPr>
        <w:t>wad stwierdzonych przy odbiorze końcowym przedmiotu umowy.</w:t>
      </w:r>
    </w:p>
    <w:p w:rsidR="003A2EFE" w:rsidRPr="003A2EFE" w:rsidRDefault="003A2EFE" w:rsidP="003A2EFE">
      <w:pPr>
        <w:numPr>
          <w:ilvl w:val="0"/>
          <w:numId w:val="3"/>
        </w:numPr>
        <w:shd w:val="clear" w:color="auto" w:fill="FFFFFF"/>
        <w:tabs>
          <w:tab w:val="clear" w:pos="0"/>
        </w:tabs>
        <w:ind w:left="284" w:hanging="284"/>
        <w:jc w:val="both"/>
      </w:pPr>
      <w:r w:rsidRPr="003A2EFE">
        <w:t xml:space="preserve">  Zamawiający może dochodzić roszczeń z tytułu gwarancji także po terminie określonym </w:t>
      </w:r>
      <w:r w:rsidRPr="003A2EFE">
        <w:br/>
        <w:t>w ust. 1, jeżeli reklamował wadę przed upływem tego terminu.</w:t>
      </w:r>
    </w:p>
    <w:p w:rsidR="003A2EFE" w:rsidRPr="003A2EFE" w:rsidRDefault="003A2EFE" w:rsidP="003A2EFE">
      <w:pPr>
        <w:numPr>
          <w:ilvl w:val="0"/>
          <w:numId w:val="3"/>
        </w:numPr>
        <w:shd w:val="clear" w:color="auto" w:fill="FFFFFF"/>
        <w:tabs>
          <w:tab w:val="clear" w:pos="0"/>
        </w:tabs>
        <w:ind w:left="284" w:hanging="284"/>
        <w:jc w:val="both"/>
      </w:pPr>
      <w:r w:rsidRPr="003A2EFE">
        <w:t xml:space="preserve">  Jeżeli Wykonawca nie usunie wad w terminie 14 dni od daty ich pisemnego zgłoszenia przez Zamawiającego, to Zamawiający może zlecić usunięcie ich osobie trzeciej na koszt i ryzyko Wykonawcy.</w:t>
      </w:r>
    </w:p>
    <w:p w:rsidR="003A2EFE" w:rsidRPr="003A2EFE" w:rsidRDefault="003A2EFE" w:rsidP="003A2EFE">
      <w:pPr>
        <w:pStyle w:val="Akapitzlist"/>
        <w:suppressAutoHyphens/>
        <w:ind w:left="284"/>
        <w:jc w:val="both"/>
      </w:pPr>
    </w:p>
    <w:p w:rsidR="003A2EFE" w:rsidRPr="003A2EFE" w:rsidRDefault="003A2EFE" w:rsidP="003A2EFE">
      <w:pPr>
        <w:tabs>
          <w:tab w:val="left" w:pos="-142"/>
        </w:tabs>
        <w:jc w:val="center"/>
      </w:pPr>
      <w:r w:rsidRPr="003A2EFE">
        <w:t>§ 14</w:t>
      </w:r>
    </w:p>
    <w:p w:rsidR="003A2EFE" w:rsidRPr="003A2EFE" w:rsidRDefault="003A2EFE" w:rsidP="003A2E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426" w:hanging="426"/>
        <w:jc w:val="both"/>
      </w:pPr>
      <w:r w:rsidRPr="003A2EFE">
        <w:t>1. Zamawiającemu przysługuje prawo odstąpienia od umowy w całości lub w części w następujących przypadkach:</w:t>
      </w:r>
    </w:p>
    <w:p w:rsidR="003A2EFE" w:rsidRPr="003A2EFE" w:rsidRDefault="003A2EFE" w:rsidP="003A2EFE">
      <w:pPr>
        <w:pStyle w:val="Akapitzlist"/>
        <w:widowControl w:val="0"/>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pPr>
      <w:r w:rsidRPr="003A2EFE">
        <w:t>złożenia wniosku o ogłoszenie upadłości lub rozwiązania firmy Wykonawcy;</w:t>
      </w:r>
    </w:p>
    <w:p w:rsidR="003A2EFE" w:rsidRPr="003A2EFE" w:rsidRDefault="003A2EFE" w:rsidP="003A2EFE">
      <w:pPr>
        <w:pStyle w:val="Akapitzlist"/>
        <w:widowControl w:val="0"/>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pPr>
      <w:r w:rsidRPr="003A2EFE">
        <w:t>wydania sądowego nakazu zajęcia majątku Wykonawcy;</w:t>
      </w:r>
    </w:p>
    <w:p w:rsidR="003A2EFE" w:rsidRPr="003A2EFE" w:rsidRDefault="003A2EFE" w:rsidP="003A2EFE">
      <w:pPr>
        <w:pStyle w:val="Akapitzlist"/>
        <w:widowControl w:val="0"/>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pPr>
      <w:r w:rsidRPr="003A2EFE">
        <w:t>gdy Wykonawca nie wykonuje robót zgodnie z umową lub nienależycie wykonuje swoje zobowiązania umowne;</w:t>
      </w:r>
    </w:p>
    <w:p w:rsidR="003A2EFE" w:rsidRPr="003A2EFE" w:rsidRDefault="003A2EFE" w:rsidP="003A2EFE">
      <w:pPr>
        <w:pStyle w:val="Akapitzlist"/>
        <w:widowControl w:val="0"/>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Style w:val="FontStyle13"/>
          <w:sz w:val="24"/>
          <w:szCs w:val="24"/>
        </w:rPr>
      </w:pPr>
      <w:r w:rsidRPr="003A2EFE">
        <w:rPr>
          <w:rStyle w:val="FontStyle13"/>
          <w:rFonts w:eastAsia="StarSymbol"/>
          <w:sz w:val="24"/>
          <w:szCs w:val="24"/>
        </w:rPr>
        <w:t>w przypadku niepodjęcia przez Wykonawcę robót przez okres 10 dni roboczych od daty wprowadzenia na teren robót, naliczając karę umowną określoną w §12 ust. 1 pkt. 3;</w:t>
      </w:r>
    </w:p>
    <w:p w:rsidR="003A2EFE" w:rsidRPr="003A2EFE" w:rsidRDefault="003A2EFE" w:rsidP="003A2EFE">
      <w:pPr>
        <w:pStyle w:val="Akapitzlist"/>
        <w:widowControl w:val="0"/>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Style w:val="FontStyle13"/>
          <w:sz w:val="24"/>
          <w:szCs w:val="24"/>
        </w:rPr>
      </w:pPr>
      <w:r w:rsidRPr="003A2EFE">
        <w:rPr>
          <w:rStyle w:val="FontStyle13"/>
          <w:rFonts w:eastAsia="StarSymbol"/>
          <w:sz w:val="24"/>
          <w:szCs w:val="24"/>
        </w:rPr>
        <w:t xml:space="preserve">w przypadku przerwy w robotach przez okres dłuższy niż 10 dni roboczych z przyczyn leżących po stronie Wykonawcy, naliczając karę umowną określoną w § 12 ust. 1 pkt.3; </w:t>
      </w:r>
    </w:p>
    <w:p w:rsidR="003A2EFE" w:rsidRPr="003A2EFE" w:rsidRDefault="003A2EFE" w:rsidP="003A2EFE">
      <w:pPr>
        <w:pStyle w:val="Akapitzlist"/>
        <w:widowControl w:val="0"/>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pPr>
      <w:r w:rsidRPr="003A2EFE">
        <w:t>jeżeli realizacja umowy nie leży w interesie publicznym, czego nie można było przewidzieć w chwili zawarcia umowy;</w:t>
      </w:r>
    </w:p>
    <w:p w:rsidR="003A2EFE" w:rsidRPr="003A2EFE" w:rsidRDefault="003A2EFE" w:rsidP="003A2EFE">
      <w:pPr>
        <w:pStyle w:val="Akapitzlist"/>
        <w:widowControl w:val="0"/>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Style w:val="FontStyle13"/>
          <w:sz w:val="24"/>
          <w:szCs w:val="24"/>
        </w:rPr>
      </w:pPr>
      <w:r w:rsidRPr="003A2EFE">
        <w:rPr>
          <w:rStyle w:val="FontStyle13"/>
          <w:rFonts w:eastAsia="StarSymbol"/>
          <w:sz w:val="24"/>
          <w:szCs w:val="24"/>
        </w:rPr>
        <w:t>zlecania wykonania jakichkolwiek prac objętych przedmiotem niniejszej umowy Podwykonawcom bez uzyskania uprzedniej pisemnej zgody Zamawiającego.</w:t>
      </w:r>
    </w:p>
    <w:p w:rsidR="003A2EFE" w:rsidRPr="003A2EFE" w:rsidRDefault="003A2EFE" w:rsidP="003A2EFE">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rPr>
          <w:rStyle w:val="FontStyle13"/>
          <w:sz w:val="24"/>
          <w:szCs w:val="24"/>
        </w:rPr>
      </w:pPr>
      <w:r w:rsidRPr="003A2EFE">
        <w:rPr>
          <w:rStyle w:val="FontStyle13"/>
          <w:rFonts w:eastAsia="StarSymbol"/>
          <w:sz w:val="24"/>
          <w:szCs w:val="24"/>
        </w:rPr>
        <w:t>2. Odstąpienie od umowy przez Zamawiającego na podstawie którejkolwiek z przyczyn wskazanych w ust. 1, z wyjątkiem przypadku, gdy realizacja umowy nie leży w interesie publicznym, uznawane będzie za odstąpienia z przyczyn zależnych od Wykonawcy.</w:t>
      </w:r>
    </w:p>
    <w:p w:rsidR="003A2EFE" w:rsidRPr="003A2EFE" w:rsidRDefault="003A2EFE" w:rsidP="003A2EFE">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eastAsia="StarSymbol"/>
        </w:rPr>
      </w:pPr>
      <w:r w:rsidRPr="003A2EFE">
        <w:rPr>
          <w:rStyle w:val="FontStyle13"/>
          <w:rFonts w:eastAsia="StarSymbol"/>
          <w:sz w:val="24"/>
          <w:szCs w:val="24"/>
        </w:rPr>
        <w:t xml:space="preserve">3. Postanowienia niniejszego paragrafie nie wykluczają uprawnień Zamawiającego do odstąpienia od umowy, wynikających z obowiązujących w tym  zakresie przepisów prawa oraz naliczania w takich przypadkach kar umownych, jeżeli przyczyny odstąpienia leżeć będą po stronie Wykonawcy. </w:t>
      </w:r>
    </w:p>
    <w:p w:rsidR="003A2EFE" w:rsidRPr="003A2EFE" w:rsidRDefault="003A2EFE" w:rsidP="003A2EFE">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3A2EFE" w:rsidRPr="003A2EFE" w:rsidRDefault="003A2EFE" w:rsidP="003A2EFE">
      <w:pPr>
        <w:pStyle w:val="List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val="0"/>
          <w:sz w:val="24"/>
          <w:szCs w:val="24"/>
        </w:rPr>
      </w:pPr>
      <w:r w:rsidRPr="003A2EFE">
        <w:rPr>
          <w:rFonts w:ascii="Times New Roman" w:hAnsi="Times New Roman" w:cs="Times New Roman"/>
          <w:b w:val="0"/>
          <w:sz w:val="24"/>
          <w:szCs w:val="24"/>
        </w:rPr>
        <w:t>§ 15</w:t>
      </w:r>
    </w:p>
    <w:p w:rsidR="003A2EFE" w:rsidRPr="003A2EFE" w:rsidRDefault="003A2EFE" w:rsidP="003A2EFE">
      <w:pPr>
        <w:pStyle w:val="Lista"/>
        <w:widowControl w:val="0"/>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ascii="Times New Roman" w:hAnsi="Times New Roman" w:cs="Times New Roman"/>
          <w:b w:val="0"/>
          <w:sz w:val="24"/>
          <w:szCs w:val="24"/>
        </w:rPr>
      </w:pPr>
      <w:r w:rsidRPr="003A2EFE">
        <w:rPr>
          <w:rFonts w:ascii="Times New Roman" w:hAnsi="Times New Roman" w:cs="Times New Roman"/>
          <w:b w:val="0"/>
          <w:sz w:val="24"/>
          <w:szCs w:val="24"/>
        </w:rPr>
        <w:t xml:space="preserve">Odstąpienie od umowy powinno nastąpić, pod rygorem nieważności, w formie pisemnego oświadczenia wraz z uzasadnieniem. </w:t>
      </w:r>
    </w:p>
    <w:p w:rsidR="003A2EFE" w:rsidRPr="003A2EFE" w:rsidRDefault="003A2EFE" w:rsidP="003A2EFE">
      <w:pPr>
        <w:pStyle w:val="Lista"/>
        <w:widowControl w:val="0"/>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Style w:val="FontStyle13"/>
          <w:b w:val="0"/>
          <w:sz w:val="24"/>
          <w:szCs w:val="24"/>
        </w:rPr>
      </w:pPr>
      <w:r w:rsidRPr="003A2EFE">
        <w:rPr>
          <w:rFonts w:ascii="Times New Roman" w:hAnsi="Times New Roman" w:cs="Times New Roman"/>
          <w:b w:val="0"/>
          <w:sz w:val="24"/>
          <w:szCs w:val="24"/>
        </w:rPr>
        <w:t xml:space="preserve">Zamawiający może odstąpić od umowy w terminie 30 dni od powzięcia wiadomości </w:t>
      </w:r>
      <w:r w:rsidRPr="003A2EFE">
        <w:rPr>
          <w:rFonts w:ascii="Times New Roman" w:hAnsi="Times New Roman" w:cs="Times New Roman"/>
          <w:b w:val="0"/>
          <w:sz w:val="24"/>
          <w:szCs w:val="24"/>
        </w:rPr>
        <w:br/>
        <w:t xml:space="preserve">o okolicznościach wymienionych w </w:t>
      </w:r>
      <w:r w:rsidRPr="003A2EFE">
        <w:rPr>
          <w:rStyle w:val="FontStyle13"/>
          <w:rFonts w:eastAsia="StarSymbol"/>
          <w:b w:val="0"/>
          <w:sz w:val="24"/>
          <w:szCs w:val="24"/>
        </w:rPr>
        <w:t>§14 umowy.</w:t>
      </w:r>
    </w:p>
    <w:p w:rsidR="003A2EFE" w:rsidRPr="003A2EFE" w:rsidRDefault="003A2EFE" w:rsidP="003A2EFE">
      <w:pPr>
        <w:pStyle w:val="Lista"/>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rPr>
          <w:rStyle w:val="FontStyle13"/>
          <w:b w:val="0"/>
          <w:sz w:val="24"/>
          <w:szCs w:val="24"/>
        </w:rPr>
      </w:pPr>
    </w:p>
    <w:p w:rsidR="003A2EFE" w:rsidRPr="003A2EFE" w:rsidRDefault="003A2EFE" w:rsidP="003A2EFE">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A2EFE">
        <w:t>§ 16</w:t>
      </w:r>
    </w:p>
    <w:p w:rsidR="003A2EFE" w:rsidRPr="003A2EFE" w:rsidRDefault="003A2EFE" w:rsidP="003A2EFE">
      <w:pPr>
        <w:pStyle w:val="Akapitzlist"/>
        <w:numPr>
          <w:ilvl w:val="0"/>
          <w:numId w:val="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3A2EFE">
        <w:t xml:space="preserve">W przypadkach, o których mowa w </w:t>
      </w:r>
      <w:r w:rsidRPr="003A2EFE">
        <w:rPr>
          <w:rStyle w:val="FontStyle13"/>
          <w:rFonts w:eastAsia="StarSymbol"/>
          <w:sz w:val="24"/>
          <w:szCs w:val="24"/>
        </w:rPr>
        <w:t>§ 14</w:t>
      </w:r>
      <w:r w:rsidRPr="003A2EFE">
        <w:t xml:space="preserve"> Wykonawca może żądać wyłącznie wynagrodzenia należnego z tytułu faktycznie wykonanych robót.</w:t>
      </w:r>
    </w:p>
    <w:p w:rsidR="003A2EFE" w:rsidRPr="003A2EFE" w:rsidRDefault="003A2EFE" w:rsidP="003A2EFE">
      <w:pPr>
        <w:pStyle w:val="Akapitzlist"/>
        <w:widowControl w:val="0"/>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3A2EFE">
        <w:rPr>
          <w:rStyle w:val="FontStyle13"/>
          <w:rFonts w:eastAsia="StarSymbol"/>
          <w:sz w:val="24"/>
          <w:szCs w:val="24"/>
        </w:rPr>
        <w:t>Po upływie terminu umownego wykonania przedmiotu umowy, Wykonawcy nie przysługuje prawo do odstąpienia od umowy.</w:t>
      </w:r>
    </w:p>
    <w:p w:rsidR="003A2EFE" w:rsidRPr="003A2EFE" w:rsidRDefault="003A2EFE" w:rsidP="003A2E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p>
    <w:p w:rsidR="003A2EFE" w:rsidRPr="003A2EFE" w:rsidRDefault="003A2EFE" w:rsidP="003A2E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r w:rsidRPr="003A2EFE">
        <w:t>§ 17</w:t>
      </w:r>
    </w:p>
    <w:p w:rsidR="003A2EFE" w:rsidRPr="003A2EFE" w:rsidRDefault="003A2EFE" w:rsidP="003A2EFE">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pPr>
      <w:r w:rsidRPr="003A2EFE">
        <w:lastRenderedPageBreak/>
        <w:t>W przypadku wystąpienia okoliczności, których Zamawiający nie mógł przewidzieć przed zawarciem umowy, Zamawiający dopuszcza zamianę elementów wchodzących w zakres przedmiotu zamówienia na inne dotyczące planowanej budowy lub rezygnacji z niektórych elementów zamówienia, a wartość umowy zostanie pomniejszona o wartość niewykonanych elementów zamówienia.</w:t>
      </w:r>
    </w:p>
    <w:p w:rsidR="003A2EFE" w:rsidRPr="003A2EFE" w:rsidRDefault="003A2EFE" w:rsidP="003A2EFE">
      <w:pPr>
        <w:tabs>
          <w:tab w:val="left" w:pos="-142"/>
        </w:tabs>
        <w:jc w:val="both"/>
      </w:pPr>
    </w:p>
    <w:p w:rsidR="003A2EFE" w:rsidRPr="003A2EFE" w:rsidRDefault="003A2EFE" w:rsidP="003A2EFE">
      <w:pPr>
        <w:tabs>
          <w:tab w:val="left" w:pos="-142"/>
        </w:tabs>
        <w:jc w:val="center"/>
      </w:pPr>
      <w:r w:rsidRPr="003A2EFE">
        <w:t>§ 18</w:t>
      </w:r>
    </w:p>
    <w:p w:rsidR="003A2EFE" w:rsidRPr="003A2EFE" w:rsidRDefault="003A2EFE" w:rsidP="003A2EFE">
      <w:pPr>
        <w:pStyle w:val="Akapitzlist"/>
        <w:numPr>
          <w:ilvl w:val="6"/>
          <w:numId w:val="4"/>
        </w:numPr>
        <w:tabs>
          <w:tab w:val="clear" w:pos="4793"/>
          <w:tab w:val="left" w:pos="851"/>
        </w:tabs>
        <w:ind w:left="426"/>
        <w:jc w:val="both"/>
      </w:pPr>
      <w:r w:rsidRPr="003A2EFE">
        <w:t>Strony mają prawo do przedłużenia Terminu zakończenia robót o okres trwania przyczyn, z powodu których będzie zagrożone dotrzymanie Terminu zakończenia robót, w następujących sytuacjach:</w:t>
      </w:r>
    </w:p>
    <w:p w:rsidR="003A2EFE" w:rsidRPr="003A2EFE" w:rsidRDefault="003A2EFE" w:rsidP="003A2EFE">
      <w:pPr>
        <w:pStyle w:val="Akapitzlist"/>
        <w:numPr>
          <w:ilvl w:val="2"/>
          <w:numId w:val="19"/>
        </w:numPr>
        <w:tabs>
          <w:tab w:val="left" w:pos="567"/>
        </w:tabs>
        <w:ind w:left="709" w:hanging="425"/>
        <w:jc w:val="both"/>
      </w:pPr>
      <w:r w:rsidRPr="003A2EFE">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rsidR="003A2EFE" w:rsidRPr="003A2EFE" w:rsidRDefault="003A2EFE" w:rsidP="003A2EFE">
      <w:pPr>
        <w:pStyle w:val="Akapitzlist"/>
        <w:numPr>
          <w:ilvl w:val="2"/>
          <w:numId w:val="19"/>
        </w:numPr>
        <w:tabs>
          <w:tab w:val="left" w:pos="567"/>
          <w:tab w:val="left" w:pos="993"/>
        </w:tabs>
        <w:ind w:left="709" w:hanging="284"/>
        <w:contextualSpacing w:val="0"/>
        <w:jc w:val="both"/>
      </w:pPr>
      <w:r w:rsidRPr="003A2EFE">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3A2EFE" w:rsidRPr="003A2EFE" w:rsidRDefault="003A2EFE" w:rsidP="003A2EFE">
      <w:pPr>
        <w:pStyle w:val="Akapitzlist"/>
        <w:numPr>
          <w:ilvl w:val="2"/>
          <w:numId w:val="19"/>
        </w:numPr>
        <w:tabs>
          <w:tab w:val="left" w:pos="567"/>
          <w:tab w:val="left" w:pos="993"/>
        </w:tabs>
        <w:ind w:left="709" w:hanging="284"/>
        <w:contextualSpacing w:val="0"/>
        <w:jc w:val="both"/>
      </w:pPr>
      <w:r w:rsidRPr="003A2EFE">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3A2EFE" w:rsidRPr="003A2EFE" w:rsidRDefault="003A2EFE" w:rsidP="003A2EFE">
      <w:pPr>
        <w:pStyle w:val="Akapitzlist"/>
        <w:numPr>
          <w:ilvl w:val="2"/>
          <w:numId w:val="19"/>
        </w:numPr>
        <w:tabs>
          <w:tab w:val="left" w:pos="567"/>
          <w:tab w:val="left" w:pos="993"/>
        </w:tabs>
        <w:ind w:left="709" w:hanging="284"/>
        <w:contextualSpacing w:val="0"/>
        <w:jc w:val="both"/>
      </w:pPr>
      <w:r w:rsidRPr="003A2EFE">
        <w:t>wystąpią opóźnienia w dokonaniu określonych czynności lub ich zaniechanie przez właściwe organy administracj</w:t>
      </w:r>
      <w:r w:rsidR="00314808">
        <w:t>i</w:t>
      </w:r>
      <w:r w:rsidRPr="003A2EFE">
        <w:t xml:space="preserve"> państwowej, które nie są następstwem okoliczności, za które Wykonawca ponosi odpowiedzialność,</w:t>
      </w:r>
    </w:p>
    <w:p w:rsidR="003A2EFE" w:rsidRPr="003A2EFE" w:rsidRDefault="003A2EFE" w:rsidP="003A2EFE">
      <w:pPr>
        <w:pStyle w:val="Akapitzlist"/>
        <w:numPr>
          <w:ilvl w:val="2"/>
          <w:numId w:val="19"/>
        </w:numPr>
        <w:tabs>
          <w:tab w:val="left" w:pos="567"/>
          <w:tab w:val="left" w:pos="993"/>
        </w:tabs>
        <w:ind w:left="709" w:hanging="284"/>
        <w:contextualSpacing w:val="0"/>
        <w:jc w:val="both"/>
      </w:pPr>
      <w:r w:rsidRPr="003A2EFE">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3A2EFE" w:rsidRPr="003A2EFE" w:rsidRDefault="003A2EFE" w:rsidP="003A2EFE">
      <w:pPr>
        <w:pStyle w:val="Akapitzlist"/>
        <w:numPr>
          <w:ilvl w:val="2"/>
          <w:numId w:val="19"/>
        </w:numPr>
        <w:tabs>
          <w:tab w:val="left" w:pos="567"/>
          <w:tab w:val="left" w:pos="993"/>
        </w:tabs>
        <w:ind w:left="709" w:hanging="284"/>
        <w:contextualSpacing w:val="0"/>
        <w:jc w:val="both"/>
      </w:pPr>
      <w:r w:rsidRPr="003A2EFE">
        <w:t>jeżeli wystąpi brak możliwości wykonywania robót z powodu  nie dopuszczania do ich wykonywania przez uprawniony organ lub nakazania ich wstrzymania przez uprawniony organ, z przyczyn niezależnych od Wykonawcy,</w:t>
      </w:r>
    </w:p>
    <w:p w:rsidR="003A2EFE" w:rsidRPr="003A2EFE" w:rsidRDefault="00E01618" w:rsidP="003A2EFE">
      <w:pPr>
        <w:pStyle w:val="Akapitzlist"/>
        <w:numPr>
          <w:ilvl w:val="2"/>
          <w:numId w:val="19"/>
        </w:numPr>
        <w:tabs>
          <w:tab w:val="left" w:pos="567"/>
          <w:tab w:val="left" w:pos="993"/>
        </w:tabs>
        <w:ind w:left="709" w:hanging="284"/>
        <w:contextualSpacing w:val="0"/>
        <w:jc w:val="both"/>
      </w:pPr>
      <w:r>
        <w:t>wystąpienia s</w:t>
      </w:r>
      <w:r w:rsidR="003A2EFE" w:rsidRPr="003A2EFE">
        <w:t xml:space="preserve">iły wyższej uniemożliwiającej wykonanie przedmiotu Umowy zgodnie z jej postanowieniami; def.: </w:t>
      </w:r>
    </w:p>
    <w:p w:rsidR="003A2EFE" w:rsidRPr="003A2EFE" w:rsidRDefault="003A2EFE" w:rsidP="003A2EFE">
      <w:pPr>
        <w:pStyle w:val="Akapitzlist"/>
        <w:tabs>
          <w:tab w:val="left" w:pos="284"/>
          <w:tab w:val="left" w:pos="993"/>
        </w:tabs>
        <w:ind w:left="709"/>
        <w:jc w:val="both"/>
        <w:rPr>
          <w:b/>
          <w:vanish/>
        </w:rPr>
      </w:pPr>
      <w:r w:rsidRPr="003A2EFE">
        <w:rPr>
          <w:b/>
        </w:rPr>
        <w:t>Siła wyższa</w:t>
      </w:r>
      <w:r w:rsidRPr="003A2EFE">
        <w:t xml:space="preserve">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rsidR="003A2EFE" w:rsidRPr="003A2EFE" w:rsidRDefault="003A2EFE" w:rsidP="003A2EFE">
      <w:pPr>
        <w:pStyle w:val="Akapitzlist"/>
        <w:tabs>
          <w:tab w:val="left" w:pos="709"/>
          <w:tab w:val="left" w:pos="851"/>
        </w:tabs>
        <w:ind w:left="567"/>
        <w:contextualSpacing w:val="0"/>
        <w:jc w:val="both"/>
      </w:pPr>
    </w:p>
    <w:p w:rsidR="003A2EFE" w:rsidRPr="003A2EFE" w:rsidRDefault="003A2EFE" w:rsidP="003A2EFE">
      <w:pPr>
        <w:pStyle w:val="Akapitzlist"/>
        <w:numPr>
          <w:ilvl w:val="6"/>
          <w:numId w:val="4"/>
        </w:numPr>
        <w:tabs>
          <w:tab w:val="clear" w:pos="4793"/>
          <w:tab w:val="left" w:pos="709"/>
          <w:tab w:val="num" w:pos="851"/>
        </w:tabs>
        <w:ind w:left="426"/>
        <w:contextualSpacing w:val="0"/>
        <w:jc w:val="both"/>
      </w:pPr>
      <w:r w:rsidRPr="003A2EFE">
        <w:t xml:space="preserve">Wykonawca  jest uprawniony do żądania zmiany Umowy w zakresie Materiałów, parametrów technicznych, technologii wykonania robót budowlanych, sposobu i zakresu wykonania przedmiotu Umowy w następujących sytuacjach: </w:t>
      </w:r>
    </w:p>
    <w:p w:rsidR="003A2EFE" w:rsidRPr="003A2EFE" w:rsidRDefault="003A2EFE" w:rsidP="003A2EFE">
      <w:pPr>
        <w:pStyle w:val="Akapitzlist"/>
        <w:numPr>
          <w:ilvl w:val="2"/>
          <w:numId w:val="20"/>
        </w:numPr>
        <w:tabs>
          <w:tab w:val="left" w:pos="567"/>
          <w:tab w:val="left" w:pos="851"/>
        </w:tabs>
        <w:ind w:left="851" w:hanging="425"/>
        <w:jc w:val="both"/>
      </w:pPr>
      <w:r w:rsidRPr="003A2EFE">
        <w:lastRenderedPageBreak/>
        <w:t>konieczności zrealizowania jakiejkolwiek części robót, objętej przedmiotem Umowy, przy zastosowaniu odmiennych rozwiązań technicznych lub te</w:t>
      </w:r>
      <w:r w:rsidR="000908F7">
        <w:t>chnologicznych, niż wskazane w d</w:t>
      </w:r>
      <w:r w:rsidRPr="003A2EFE">
        <w:t>okumentacji projektowej, a wynikaj</w:t>
      </w:r>
      <w:r w:rsidR="000908F7">
        <w:t>ących ze stwierdzonych Wad tej d</w:t>
      </w:r>
      <w:r w:rsidRPr="003A2EFE">
        <w:t>okumentacji lub zmiany stanu prawnego w oparciu, o który je przygotowano, gdyby zastosowanie przewidzianych rozwiązań groziło niewykonaniem lub nienależytym wykonaniem przedmiotu Umowy,</w:t>
      </w:r>
    </w:p>
    <w:p w:rsidR="003A2EFE" w:rsidRPr="003A2EFE" w:rsidRDefault="003A2EFE" w:rsidP="003A2EFE">
      <w:pPr>
        <w:pStyle w:val="Akapitzlist"/>
        <w:numPr>
          <w:ilvl w:val="2"/>
          <w:numId w:val="20"/>
        </w:numPr>
        <w:tabs>
          <w:tab w:val="left" w:pos="567"/>
          <w:tab w:val="left" w:pos="851"/>
        </w:tabs>
        <w:ind w:left="851" w:hanging="284"/>
        <w:contextualSpacing w:val="0"/>
        <w:jc w:val="both"/>
      </w:pPr>
      <w:r w:rsidRPr="003A2EFE">
        <w:t>konieczności realizacji robót</w:t>
      </w:r>
      <w:r w:rsidR="000908F7">
        <w:t xml:space="preserve"> wynikających z wprowadzenia w d</w:t>
      </w:r>
      <w:r w:rsidRPr="003A2EFE">
        <w:t>okumentacji projektowej zmian uznanych za nieistotne odstępstwo od projektu budowlanego, wynikających z art. 36a ust. 1 Prawa Budowlanego,</w:t>
      </w:r>
    </w:p>
    <w:p w:rsidR="003A2EFE" w:rsidRPr="003A2EFE" w:rsidRDefault="000908F7" w:rsidP="003A2EFE">
      <w:pPr>
        <w:pStyle w:val="Akapitzlist"/>
        <w:numPr>
          <w:ilvl w:val="2"/>
          <w:numId w:val="20"/>
        </w:numPr>
        <w:tabs>
          <w:tab w:val="left" w:pos="567"/>
          <w:tab w:val="left" w:pos="851"/>
        </w:tabs>
        <w:ind w:left="851" w:hanging="284"/>
        <w:contextualSpacing w:val="0"/>
        <w:jc w:val="both"/>
      </w:pPr>
      <w:r>
        <w:t>wystąpienia warunków t</w:t>
      </w:r>
      <w:r w:rsidR="003A2EFE" w:rsidRPr="003A2EFE">
        <w:t>erenu budowy odbiegających w sposób istotny od przyjęty</w:t>
      </w:r>
      <w:r>
        <w:t>ch w d</w:t>
      </w:r>
      <w:r w:rsidR="003A2EFE" w:rsidRPr="003A2EFE">
        <w:t>okumentacji projektowej, w szczególności napotkania niezinwentaryzowanych lub błędnie zinwentaryzowanych sieci, instalacji lub innych obiektów budowlanych,</w:t>
      </w:r>
    </w:p>
    <w:p w:rsidR="003A2EFE" w:rsidRPr="003A2EFE" w:rsidRDefault="003A2EFE" w:rsidP="003A2EFE">
      <w:pPr>
        <w:pStyle w:val="Akapitzlist"/>
        <w:numPr>
          <w:ilvl w:val="2"/>
          <w:numId w:val="20"/>
        </w:numPr>
        <w:tabs>
          <w:tab w:val="left" w:pos="567"/>
          <w:tab w:val="left" w:pos="851"/>
        </w:tabs>
        <w:ind w:left="851" w:hanging="284"/>
        <w:contextualSpacing w:val="0"/>
        <w:jc w:val="both"/>
      </w:pPr>
      <w:r w:rsidRPr="003A2EFE">
        <w:t>konieczności zrealizowania przedmiotu Umowy przy zastosowaniu innych rozwiązań technicznych lub materiałowych ze względu na zmiany obowiązującego prawa,</w:t>
      </w:r>
    </w:p>
    <w:p w:rsidR="003A2EFE" w:rsidRPr="003A2EFE" w:rsidRDefault="003A2EFE" w:rsidP="003A2EFE">
      <w:pPr>
        <w:pStyle w:val="Akapitzlist"/>
        <w:numPr>
          <w:ilvl w:val="2"/>
          <w:numId w:val="20"/>
        </w:numPr>
        <w:tabs>
          <w:tab w:val="left" w:pos="567"/>
          <w:tab w:val="left" w:pos="851"/>
        </w:tabs>
        <w:ind w:left="851" w:hanging="284"/>
        <w:contextualSpacing w:val="0"/>
        <w:jc w:val="both"/>
      </w:pPr>
      <w:r w:rsidRPr="003A2EFE">
        <w:t>wystąpienia niebezpieczeństwa kolizji z planowanymi lub równolegle prowadzonymi przez inne podmioty inwestycjami w zakresie niezbędnym do uniknięcia lub usunięcia tych kolizji,</w:t>
      </w:r>
    </w:p>
    <w:p w:rsidR="003A2EFE" w:rsidRPr="003A2EFE" w:rsidRDefault="003A2EFE" w:rsidP="003A2EFE">
      <w:pPr>
        <w:pStyle w:val="Akapitzlist"/>
        <w:numPr>
          <w:ilvl w:val="2"/>
          <w:numId w:val="20"/>
        </w:numPr>
        <w:tabs>
          <w:tab w:val="left" w:pos="567"/>
          <w:tab w:val="left" w:pos="851"/>
        </w:tabs>
        <w:ind w:left="851" w:hanging="284"/>
        <w:contextualSpacing w:val="0"/>
        <w:jc w:val="both"/>
      </w:pPr>
      <w:r w:rsidRPr="003A2EFE">
        <w:t>wystąpienia Siły wyższej uniemożliwiającej wykonanie przedmiotu Umowy zgodnie z jej postanowieniami.</w:t>
      </w:r>
    </w:p>
    <w:p w:rsidR="003A2EFE" w:rsidRPr="003A2EFE" w:rsidRDefault="003A2EFE" w:rsidP="003A2EFE">
      <w:pPr>
        <w:pStyle w:val="Akapitzlist"/>
        <w:numPr>
          <w:ilvl w:val="3"/>
          <w:numId w:val="4"/>
        </w:numPr>
        <w:tabs>
          <w:tab w:val="num" w:pos="284"/>
          <w:tab w:val="left" w:pos="567"/>
          <w:tab w:val="left" w:pos="1134"/>
        </w:tabs>
        <w:ind w:left="426" w:hanging="426"/>
        <w:jc w:val="both"/>
      </w:pPr>
      <w:r w:rsidRPr="003A2EFE">
        <w:t>Jeżeli Wykonawca uważa się z</w:t>
      </w:r>
      <w:r w:rsidR="000908F7">
        <w:t>a uprawnionego do przedłużenia t</w:t>
      </w:r>
      <w:r w:rsidRPr="003A2EFE">
        <w:t xml:space="preserve">erminu zakończenia robót zobowiązany jest do przekazania </w:t>
      </w:r>
      <w:r w:rsidR="000908F7">
        <w:t>i</w:t>
      </w:r>
      <w:r w:rsidRPr="003A2EFE">
        <w:t>nspektor</w:t>
      </w:r>
      <w:r w:rsidR="000908F7">
        <w:t>owi wniosku dotyczącego zmiany u</w:t>
      </w:r>
      <w:r w:rsidRPr="003A2EFE">
        <w:t xml:space="preserve">mowy wraz z opisem zdarzenia lub okoliczności stanowiących podstawę do żądania takiej zmiany. Wniosek powinien zostać złożony niezwłocznie, jednakże nie później niż w terminie 5 dni roboczych od dnia, w którym Wykonawca dowiedział się o danym zdarzeniu lub okolicznościach, </w:t>
      </w:r>
    </w:p>
    <w:p w:rsidR="003A2EFE" w:rsidRPr="003A2EFE" w:rsidRDefault="003A2EFE" w:rsidP="003A2EFE">
      <w:pPr>
        <w:pStyle w:val="Akapitzlist"/>
        <w:numPr>
          <w:ilvl w:val="3"/>
          <w:numId w:val="4"/>
        </w:numPr>
        <w:tabs>
          <w:tab w:val="num" w:pos="284"/>
          <w:tab w:val="left" w:pos="567"/>
          <w:tab w:val="left" w:pos="851"/>
        </w:tabs>
        <w:ind w:left="426" w:hanging="426"/>
        <w:jc w:val="both"/>
      </w:pPr>
      <w:r w:rsidRPr="003A2EFE">
        <w:t>W terminie 5 dni roboczych od dnia otrzymania wniosku dot. zmiany umowy wraz z propozycją wyceny robót i informacji uzasadniających żądanie zmiany Umowy, Inspektor zobowiązany jest do pisemnego ustosunkowania się do zgłoszonego żądania zmiany Umowy, i odpowiednio propozycji wyceny robót, i przekazania go Zamawiającemu wraz z uzasadnieniem, zarówno w przypadku odmowy, jak i akceptacji żądania zmiany.</w:t>
      </w:r>
    </w:p>
    <w:p w:rsidR="003A2EFE" w:rsidRPr="003A2EFE" w:rsidRDefault="003A2EFE" w:rsidP="003A2EFE">
      <w:pPr>
        <w:pStyle w:val="Akapitzlist"/>
        <w:numPr>
          <w:ilvl w:val="3"/>
          <w:numId w:val="4"/>
        </w:numPr>
        <w:tabs>
          <w:tab w:val="num" w:pos="426"/>
          <w:tab w:val="left" w:pos="567"/>
          <w:tab w:val="left" w:pos="851"/>
        </w:tabs>
        <w:ind w:left="426" w:hanging="426"/>
        <w:contextualSpacing w:val="0"/>
        <w:jc w:val="both"/>
        <w:rPr>
          <w:rStyle w:val="FontStyle13"/>
          <w:sz w:val="24"/>
          <w:szCs w:val="24"/>
        </w:rPr>
      </w:pPr>
      <w:r w:rsidRPr="003A2EFE">
        <w:t>Wszelkie zmiany Umowy są dokonywane przez umocowanych przedstawicieli Zamawiającego i Wykonawcy w formie pisemnej w drodze aneksu Umowy, pod rygorem nieważności.</w:t>
      </w:r>
      <w:r w:rsidRPr="003A2EFE">
        <w:rPr>
          <w:rStyle w:val="FontStyle13"/>
          <w:rFonts w:eastAsia="StarSymbol"/>
          <w:sz w:val="24"/>
          <w:szCs w:val="24"/>
        </w:rPr>
        <w:t xml:space="preserve"> </w:t>
      </w:r>
    </w:p>
    <w:p w:rsidR="003A2EFE" w:rsidRPr="003A2EFE" w:rsidRDefault="003A2EFE" w:rsidP="003A2EFE">
      <w:pPr>
        <w:pStyle w:val="Akapitzlis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p>
    <w:p w:rsidR="003A2EFE" w:rsidRPr="003A2EFE" w:rsidRDefault="003A2EFE" w:rsidP="003A2EFE">
      <w:pPr>
        <w:tabs>
          <w:tab w:val="left" w:pos="-142"/>
        </w:tabs>
        <w:jc w:val="center"/>
      </w:pPr>
      <w:r w:rsidRPr="003A2EFE">
        <w:t>§ 19</w:t>
      </w:r>
    </w:p>
    <w:p w:rsidR="003A2EFE" w:rsidRPr="003A2EFE" w:rsidRDefault="003A2EFE" w:rsidP="003A2EFE">
      <w:pPr>
        <w:pStyle w:val="Akapitzlis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sidRPr="003A2EFE">
        <w:rPr>
          <w:rStyle w:val="FontStyle13"/>
          <w:rFonts w:eastAsia="StarSymbol"/>
          <w:sz w:val="24"/>
          <w:szCs w:val="24"/>
        </w:rPr>
        <w:t>Roboty dodatkowe lub zamienne, których potwierdzona przez Zamawiającego konieczność wykonania wystąpi w toku realizacji przedmiotu umowy, Wykonawca zobowiązany jest wykonać na dodatkowe zlecenie Zamawiającego, przy zachowaniu tych samych norm, parametrów i standardów oraz określając wartość tych robót na podstawie cen z oferty.</w:t>
      </w:r>
    </w:p>
    <w:p w:rsidR="003A2EFE" w:rsidRPr="003A2EFE" w:rsidRDefault="003A2EFE" w:rsidP="003A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3"/>
          <w:rFonts w:eastAsia="StarSymbol"/>
          <w:sz w:val="24"/>
          <w:szCs w:val="24"/>
        </w:rPr>
      </w:pPr>
    </w:p>
    <w:p w:rsidR="003A2EFE" w:rsidRPr="003A2EFE" w:rsidRDefault="003A2EFE" w:rsidP="003A2EFE">
      <w:pPr>
        <w:tabs>
          <w:tab w:val="left" w:pos="-142"/>
        </w:tabs>
        <w:jc w:val="center"/>
      </w:pPr>
      <w:r w:rsidRPr="003A2EFE">
        <w:t>§ 20</w:t>
      </w:r>
    </w:p>
    <w:p w:rsidR="003A2EFE" w:rsidRPr="003A2EFE" w:rsidRDefault="003A2EFE" w:rsidP="003A2EFE">
      <w:pPr>
        <w:numPr>
          <w:ilvl w:val="3"/>
          <w:numId w:val="4"/>
        </w:numPr>
        <w:tabs>
          <w:tab w:val="left" w:pos="-142"/>
          <w:tab w:val="num" w:pos="426"/>
        </w:tabs>
        <w:suppressAutoHyphens/>
        <w:ind w:left="426" w:hanging="426"/>
        <w:jc w:val="both"/>
      </w:pPr>
      <w:r w:rsidRPr="003A2EFE">
        <w:t>W sprawach nie uregulowanych niniejszą umową zastosowanie mają przepisy ustawy  Prawo Zamówień Publicznych oraz przepisy Kodeksu Cywilnego.</w:t>
      </w:r>
    </w:p>
    <w:p w:rsidR="003A2EFE" w:rsidRPr="00E01618" w:rsidRDefault="003A2EFE" w:rsidP="003A2EFE">
      <w:pPr>
        <w:numPr>
          <w:ilvl w:val="3"/>
          <w:numId w:val="4"/>
        </w:numPr>
        <w:tabs>
          <w:tab w:val="left" w:pos="-142"/>
          <w:tab w:val="num" w:pos="426"/>
        </w:tabs>
        <w:suppressAutoHyphens/>
        <w:ind w:left="426" w:hanging="426"/>
        <w:jc w:val="both"/>
        <w:rPr>
          <w:rStyle w:val="FontStyle14"/>
          <w:i w:val="0"/>
          <w:iCs w:val="0"/>
          <w:sz w:val="24"/>
          <w:szCs w:val="24"/>
        </w:rPr>
      </w:pPr>
      <w:r w:rsidRPr="00E01618">
        <w:rPr>
          <w:rStyle w:val="FontStyle14"/>
          <w:i w:val="0"/>
          <w:sz w:val="24"/>
          <w:szCs w:val="24"/>
        </w:rPr>
        <w:t>Ewentualne spory mogące wyniknąć między stronami rozstrzygać będzie sąd właściwy miejscowo dla siedziby Zamawiającego.</w:t>
      </w:r>
    </w:p>
    <w:p w:rsidR="003A2EFE" w:rsidRPr="003A2EFE" w:rsidRDefault="003A2EFE" w:rsidP="003A2EFE">
      <w:pPr>
        <w:tabs>
          <w:tab w:val="left" w:pos="-142"/>
          <w:tab w:val="num" w:pos="2633"/>
        </w:tabs>
        <w:suppressAutoHyphens/>
        <w:ind w:left="426"/>
        <w:jc w:val="both"/>
      </w:pPr>
    </w:p>
    <w:p w:rsidR="003A2EFE" w:rsidRPr="003A2EFE" w:rsidRDefault="003A2EFE" w:rsidP="003A2EFE">
      <w:pPr>
        <w:tabs>
          <w:tab w:val="left" w:pos="-142"/>
        </w:tabs>
        <w:jc w:val="center"/>
      </w:pPr>
      <w:r w:rsidRPr="003A2EFE">
        <w:t>§ 21</w:t>
      </w:r>
    </w:p>
    <w:p w:rsidR="003A2EFE" w:rsidRPr="003A2EFE" w:rsidRDefault="003A2EFE" w:rsidP="003A2EFE">
      <w:pPr>
        <w:pStyle w:val="Akapitzlist"/>
        <w:numPr>
          <w:ilvl w:val="0"/>
          <w:numId w:val="15"/>
        </w:numPr>
        <w:tabs>
          <w:tab w:val="left" w:pos="-142"/>
        </w:tabs>
        <w:suppressAutoHyphens/>
        <w:ind w:left="426"/>
        <w:jc w:val="both"/>
      </w:pPr>
      <w:r w:rsidRPr="003A2EFE">
        <w:lastRenderedPageBreak/>
        <w:t>Integralną część niniejszej umowy stanowi:</w:t>
      </w:r>
    </w:p>
    <w:p w:rsidR="003A2EFE" w:rsidRPr="003A2EFE" w:rsidRDefault="003A2EFE" w:rsidP="003A2EFE">
      <w:pPr>
        <w:pStyle w:val="Akapitzlist"/>
        <w:numPr>
          <w:ilvl w:val="1"/>
          <w:numId w:val="15"/>
        </w:numPr>
        <w:tabs>
          <w:tab w:val="left" w:pos="-142"/>
        </w:tabs>
        <w:suppressAutoHyphens/>
        <w:spacing w:line="312" w:lineRule="auto"/>
        <w:ind w:left="1434" w:hanging="357"/>
        <w:jc w:val="both"/>
      </w:pPr>
      <w:r w:rsidRPr="003A2EFE">
        <w:t>Oferta Wykonawcy z dnia ……….</w:t>
      </w:r>
    </w:p>
    <w:p w:rsidR="003A2EFE" w:rsidRPr="003A2EFE" w:rsidRDefault="003A2EFE" w:rsidP="003A2EFE">
      <w:pPr>
        <w:pStyle w:val="Akapitzlist"/>
        <w:numPr>
          <w:ilvl w:val="0"/>
          <w:numId w:val="15"/>
        </w:numPr>
        <w:tabs>
          <w:tab w:val="left" w:pos="0"/>
        </w:tabs>
        <w:suppressAutoHyphens/>
        <w:ind w:left="426"/>
        <w:jc w:val="both"/>
      </w:pPr>
      <w:r w:rsidRPr="003A2EFE">
        <w:t>W przypadku rozbieżności w treści umowy i stanowiących jej integralną część załączników pierwszeństwo przyznaje się umowie, a następnie załącznikom zgodnie z nadaną numeracją.</w:t>
      </w:r>
    </w:p>
    <w:p w:rsidR="003A2EFE" w:rsidRPr="003A2EFE" w:rsidRDefault="003A2EFE" w:rsidP="003A2EFE">
      <w:pPr>
        <w:pStyle w:val="Akapitzlist"/>
        <w:numPr>
          <w:ilvl w:val="0"/>
          <w:numId w:val="15"/>
        </w:numPr>
        <w:suppressAutoHyphens/>
        <w:ind w:left="426"/>
        <w:jc w:val="both"/>
        <w:rPr>
          <w:rFonts w:eastAsia="StarSymbol"/>
        </w:rPr>
      </w:pPr>
      <w:r w:rsidRPr="003A2EFE">
        <w:rPr>
          <w:rStyle w:val="FontStyle13"/>
          <w:rFonts w:eastAsia="StarSymbol"/>
          <w:sz w:val="24"/>
          <w:szCs w:val="24"/>
        </w:rPr>
        <w:t>Dniami roboczymi w rozumieniu niniejszej umowy są dni od poniedziałku do piątku z wyłączeniem dni ustawowo wolnych na terytorium Rzeczypospolitej Polskiej.</w:t>
      </w:r>
    </w:p>
    <w:p w:rsidR="003A2EFE" w:rsidRPr="003A2EFE" w:rsidRDefault="003A2EFE" w:rsidP="003A2EFE">
      <w:pPr>
        <w:pStyle w:val="Akapitzlist"/>
        <w:tabs>
          <w:tab w:val="left" w:pos="0"/>
        </w:tabs>
        <w:suppressAutoHyphens/>
        <w:ind w:left="426"/>
        <w:jc w:val="both"/>
      </w:pPr>
    </w:p>
    <w:p w:rsidR="003A2EFE" w:rsidRPr="003A2EFE" w:rsidRDefault="003A2EFE" w:rsidP="003A2EFE">
      <w:pPr>
        <w:tabs>
          <w:tab w:val="left" w:pos="-142"/>
        </w:tabs>
        <w:jc w:val="center"/>
      </w:pPr>
      <w:r w:rsidRPr="003A2EFE">
        <w:t>§ 22</w:t>
      </w:r>
    </w:p>
    <w:p w:rsidR="003A2EFE" w:rsidRPr="003A2EFE" w:rsidRDefault="003A2EFE" w:rsidP="003A2EFE">
      <w:pPr>
        <w:tabs>
          <w:tab w:val="left" w:pos="284"/>
        </w:tabs>
        <w:ind w:left="284"/>
        <w:jc w:val="both"/>
      </w:pPr>
      <w:r w:rsidRPr="003A2EFE">
        <w:t>Umowę sporządzono w czterech jednobrzmiących egzemplarzach, w tym trzy egzemplarze dla Zamawiającego i jeden egzemplarz dla Wykonawcy.</w:t>
      </w:r>
    </w:p>
    <w:p w:rsidR="003A2EFE" w:rsidRPr="003A2EFE" w:rsidRDefault="003A2EFE" w:rsidP="003A2EFE">
      <w:pPr>
        <w:tabs>
          <w:tab w:val="left" w:pos="360"/>
        </w:tabs>
        <w:jc w:val="both"/>
      </w:pPr>
    </w:p>
    <w:p w:rsidR="003A2EFE" w:rsidRPr="003A2EFE" w:rsidRDefault="003A2EFE" w:rsidP="003A2EFE">
      <w:pPr>
        <w:tabs>
          <w:tab w:val="left" w:pos="-142"/>
        </w:tabs>
        <w:jc w:val="both"/>
      </w:pPr>
    </w:p>
    <w:p w:rsidR="003A2EFE" w:rsidRPr="003A2EFE" w:rsidRDefault="003A2EFE" w:rsidP="003A2EFE">
      <w:pPr>
        <w:tabs>
          <w:tab w:val="left" w:pos="-142"/>
        </w:tabs>
        <w:jc w:val="both"/>
      </w:pPr>
    </w:p>
    <w:p w:rsidR="003A2EFE" w:rsidRDefault="003A2EFE" w:rsidP="003A2EFE">
      <w:pPr>
        <w:tabs>
          <w:tab w:val="left" w:pos="708"/>
        </w:tabs>
        <w:jc w:val="right"/>
      </w:pPr>
    </w:p>
    <w:p w:rsidR="0081156F" w:rsidRDefault="0081156F" w:rsidP="003A2EFE">
      <w:pPr>
        <w:tabs>
          <w:tab w:val="left" w:pos="708"/>
        </w:tabs>
        <w:jc w:val="right"/>
      </w:pPr>
    </w:p>
    <w:p w:rsidR="0081156F" w:rsidRDefault="0081156F" w:rsidP="003A2EFE">
      <w:pPr>
        <w:tabs>
          <w:tab w:val="left" w:pos="708"/>
        </w:tabs>
        <w:jc w:val="right"/>
      </w:pPr>
    </w:p>
    <w:p w:rsidR="0081156F" w:rsidRDefault="0081156F" w:rsidP="003A2EFE">
      <w:pPr>
        <w:tabs>
          <w:tab w:val="left" w:pos="708"/>
        </w:tabs>
        <w:jc w:val="right"/>
      </w:pPr>
    </w:p>
    <w:p w:rsidR="0081156F" w:rsidRDefault="0081156F" w:rsidP="003A2EFE">
      <w:pPr>
        <w:tabs>
          <w:tab w:val="left" w:pos="708"/>
        </w:tabs>
        <w:jc w:val="right"/>
      </w:pPr>
    </w:p>
    <w:p w:rsidR="0081156F" w:rsidRDefault="0081156F" w:rsidP="003A2EFE">
      <w:pPr>
        <w:tabs>
          <w:tab w:val="left" w:pos="708"/>
        </w:tabs>
        <w:jc w:val="right"/>
      </w:pPr>
    </w:p>
    <w:p w:rsidR="0081156F" w:rsidRDefault="0081156F" w:rsidP="003A2EFE">
      <w:pPr>
        <w:tabs>
          <w:tab w:val="left" w:pos="708"/>
        </w:tabs>
        <w:jc w:val="right"/>
      </w:pPr>
    </w:p>
    <w:p w:rsidR="0081156F" w:rsidRDefault="0081156F" w:rsidP="003A2EFE">
      <w:pPr>
        <w:tabs>
          <w:tab w:val="left" w:pos="708"/>
        </w:tabs>
        <w:jc w:val="right"/>
      </w:pPr>
    </w:p>
    <w:p w:rsidR="0081156F" w:rsidRDefault="0081156F" w:rsidP="003A2EFE">
      <w:pPr>
        <w:tabs>
          <w:tab w:val="left" w:pos="708"/>
        </w:tabs>
        <w:jc w:val="right"/>
      </w:pPr>
    </w:p>
    <w:p w:rsidR="0081156F" w:rsidRPr="003A2EFE" w:rsidRDefault="0081156F" w:rsidP="003A2EFE">
      <w:pPr>
        <w:tabs>
          <w:tab w:val="left" w:pos="708"/>
        </w:tabs>
        <w:jc w:val="right"/>
      </w:pPr>
    </w:p>
    <w:p w:rsidR="003A2EFE" w:rsidRPr="00E01618" w:rsidRDefault="003A2EFE" w:rsidP="003A2EFE">
      <w:pPr>
        <w:tabs>
          <w:tab w:val="left" w:pos="708"/>
        </w:tabs>
        <w:jc w:val="center"/>
        <w:rPr>
          <w:sz w:val="22"/>
          <w:szCs w:val="22"/>
        </w:rPr>
      </w:pPr>
      <w:r w:rsidRPr="00E01618">
        <w:rPr>
          <w:sz w:val="22"/>
          <w:szCs w:val="22"/>
        </w:rPr>
        <w:t>…………………………                                                               ………………………………</w:t>
      </w:r>
    </w:p>
    <w:p w:rsidR="003A2EFE" w:rsidRPr="00E01618" w:rsidRDefault="003A2EFE" w:rsidP="003A2EFE">
      <w:pPr>
        <w:tabs>
          <w:tab w:val="left" w:pos="708"/>
        </w:tabs>
        <w:rPr>
          <w:sz w:val="22"/>
          <w:szCs w:val="22"/>
        </w:rPr>
      </w:pPr>
      <w:r w:rsidRPr="00E01618">
        <w:rPr>
          <w:sz w:val="22"/>
          <w:szCs w:val="22"/>
        </w:rPr>
        <w:t xml:space="preserve">         WYKONAWCA</w:t>
      </w:r>
      <w:r w:rsidRPr="00E01618">
        <w:rPr>
          <w:sz w:val="22"/>
          <w:szCs w:val="22"/>
        </w:rPr>
        <w:tab/>
      </w:r>
      <w:r w:rsidRPr="00E01618">
        <w:rPr>
          <w:sz w:val="22"/>
          <w:szCs w:val="22"/>
        </w:rPr>
        <w:tab/>
      </w:r>
      <w:r w:rsidRPr="00E01618">
        <w:rPr>
          <w:sz w:val="22"/>
          <w:szCs w:val="22"/>
        </w:rPr>
        <w:tab/>
      </w:r>
      <w:r w:rsidRPr="00E01618">
        <w:rPr>
          <w:sz w:val="22"/>
          <w:szCs w:val="22"/>
        </w:rPr>
        <w:tab/>
      </w:r>
      <w:r w:rsidRPr="00E01618">
        <w:rPr>
          <w:sz w:val="22"/>
          <w:szCs w:val="22"/>
        </w:rPr>
        <w:tab/>
      </w:r>
      <w:r w:rsidRPr="00E01618">
        <w:rPr>
          <w:sz w:val="22"/>
          <w:szCs w:val="22"/>
        </w:rPr>
        <w:tab/>
        <w:t xml:space="preserve">                           ZAMAWIAJĄCY</w:t>
      </w:r>
    </w:p>
    <w:p w:rsidR="003A2EFE" w:rsidRPr="003A2EFE" w:rsidRDefault="003A2EFE" w:rsidP="003A2EFE">
      <w:pPr>
        <w:tabs>
          <w:tab w:val="left" w:pos="-142"/>
        </w:tabs>
        <w:ind w:left="5387"/>
        <w:jc w:val="both"/>
      </w:pPr>
    </w:p>
    <w:p w:rsidR="003A2EFE" w:rsidRPr="003A2EFE" w:rsidRDefault="003A2EFE" w:rsidP="003A2EFE">
      <w:pPr>
        <w:tabs>
          <w:tab w:val="left" w:pos="-142"/>
        </w:tabs>
      </w:pPr>
    </w:p>
    <w:p w:rsidR="00B8567E" w:rsidRPr="003A2EFE" w:rsidRDefault="00B8567E"/>
    <w:sectPr w:rsidR="00B8567E" w:rsidRPr="003A2EFE" w:rsidSect="00DC1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StarSymbol">
    <w:altName w:val="Arial Unicode MS"/>
    <w:charset w:val="80"/>
    <w:family w:val="auto"/>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9B4"/>
    <w:multiLevelType w:val="hybridMultilevel"/>
    <w:tmpl w:val="8EE6B1C8"/>
    <w:lvl w:ilvl="0" w:tplc="B2A889A0">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E086FDD"/>
    <w:multiLevelType w:val="hybridMultilevel"/>
    <w:tmpl w:val="0FC43022"/>
    <w:lvl w:ilvl="0" w:tplc="EE2490FA">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CC2163"/>
    <w:multiLevelType w:val="hybridMultilevel"/>
    <w:tmpl w:val="3AFE717A"/>
    <w:lvl w:ilvl="0" w:tplc="0415000F">
      <w:start w:val="1"/>
      <w:numFmt w:val="decimal"/>
      <w:lvlText w:val="%1."/>
      <w:lvlJc w:val="left"/>
      <w:pPr>
        <w:ind w:left="720" w:hanging="360"/>
      </w:pPr>
    </w:lvl>
    <w:lvl w:ilvl="1" w:tplc="F2B4AC8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793626"/>
    <w:multiLevelType w:val="hybridMultilevel"/>
    <w:tmpl w:val="FD184D2E"/>
    <w:lvl w:ilvl="0" w:tplc="04150017">
      <w:start w:val="1"/>
      <w:numFmt w:val="lowerLetter"/>
      <w:lvlText w:val="%1)"/>
      <w:lvlJc w:val="left"/>
      <w:pPr>
        <w:ind w:left="1222"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 w15:restartNumberingAfterBreak="0">
    <w:nsid w:val="17FE20EA"/>
    <w:multiLevelType w:val="hybridMultilevel"/>
    <w:tmpl w:val="DC228F6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ED87C8A"/>
    <w:multiLevelType w:val="multilevel"/>
    <w:tmpl w:val="ECB21E50"/>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6" w15:restartNumberingAfterBreak="0">
    <w:nsid w:val="25FA2BEA"/>
    <w:multiLevelType w:val="hybridMultilevel"/>
    <w:tmpl w:val="EED4EAEC"/>
    <w:lvl w:ilvl="0" w:tplc="4FFE398A">
      <w:start w:val="1"/>
      <w:numFmt w:val="lowerLetter"/>
      <w:lvlText w:val="%1)"/>
      <w:lvlJc w:val="left"/>
      <w:pPr>
        <w:ind w:left="762" w:hanging="360"/>
      </w:pPr>
      <w:rPr>
        <w:rFonts w:hint="default"/>
        <w:w w:val="100"/>
      </w:r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7" w15:restartNumberingAfterBreak="0">
    <w:nsid w:val="26332FED"/>
    <w:multiLevelType w:val="hybridMultilevel"/>
    <w:tmpl w:val="0A220144"/>
    <w:lvl w:ilvl="0" w:tplc="0B90108C">
      <w:start w:val="1"/>
      <w:numFmt w:val="decimal"/>
      <w:lvlText w:val="%1."/>
      <w:lvlJc w:val="left"/>
      <w:pPr>
        <w:ind w:left="405" w:hanging="360"/>
      </w:pPr>
      <w:rPr>
        <w:rFonts w:hint="default"/>
        <w:w w:val="10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 w15:restartNumberingAfterBreak="0">
    <w:nsid w:val="2CC00D68"/>
    <w:multiLevelType w:val="hybridMultilevel"/>
    <w:tmpl w:val="0D46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C86CF7"/>
    <w:multiLevelType w:val="multilevel"/>
    <w:tmpl w:val="F5207A02"/>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3)"/>
      <w:lvlJc w:val="left"/>
      <w:pPr>
        <w:ind w:left="1146" w:hanging="720"/>
      </w:pPr>
      <w:rPr>
        <w:rFonts w:ascii="Times New Roman" w:eastAsia="Times New Roman"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15:restartNumberingAfterBreak="0">
    <w:nsid w:val="373D65FF"/>
    <w:multiLevelType w:val="multilevel"/>
    <w:tmpl w:val="AA7CEC36"/>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3)"/>
      <w:lvlJc w:val="left"/>
      <w:pPr>
        <w:ind w:left="1854" w:hanging="720"/>
      </w:pPr>
      <w:rPr>
        <w:rFonts w:ascii="Times New Roman" w:eastAsia="Times New Roman"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1257885"/>
    <w:multiLevelType w:val="hybridMultilevel"/>
    <w:tmpl w:val="B7DC06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5A64042"/>
    <w:multiLevelType w:val="hybridMultilevel"/>
    <w:tmpl w:val="7F08B820"/>
    <w:lvl w:ilvl="0" w:tplc="25C68A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736DC5"/>
    <w:multiLevelType w:val="hybridMultilevel"/>
    <w:tmpl w:val="EF3EAD1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39200B"/>
    <w:multiLevelType w:val="hybridMultilevel"/>
    <w:tmpl w:val="9FCE40C8"/>
    <w:lvl w:ilvl="0" w:tplc="CE482B2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5CB422B7"/>
    <w:multiLevelType w:val="hybridMultilevel"/>
    <w:tmpl w:val="E4DA393A"/>
    <w:lvl w:ilvl="0" w:tplc="04150011">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DF9523C"/>
    <w:multiLevelType w:val="hybridMultilevel"/>
    <w:tmpl w:val="F5A0B7AC"/>
    <w:lvl w:ilvl="0" w:tplc="E98C676A">
      <w:start w:val="1"/>
      <w:numFmt w:val="decimal"/>
      <w:lvlText w:val="%1."/>
      <w:lvlJc w:val="left"/>
      <w:pPr>
        <w:ind w:left="360" w:hanging="360"/>
      </w:pPr>
      <w:rPr>
        <w:b w:val="0"/>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7" w15:restartNumberingAfterBreak="0">
    <w:nsid w:val="62680A23"/>
    <w:multiLevelType w:val="multilevel"/>
    <w:tmpl w:val="76668DD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913"/>
        </w:tabs>
        <w:ind w:left="1913"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abstractNum w:abstractNumId="18" w15:restartNumberingAfterBreak="0">
    <w:nsid w:val="685E203F"/>
    <w:multiLevelType w:val="hybridMultilevel"/>
    <w:tmpl w:val="DF2C58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6912360C"/>
    <w:multiLevelType w:val="hybridMultilevel"/>
    <w:tmpl w:val="43965022"/>
    <w:lvl w:ilvl="0" w:tplc="A63A8BFE">
      <w:start w:val="1"/>
      <w:numFmt w:val="decimal"/>
      <w:lvlText w:val="%1."/>
      <w:lvlJc w:val="left"/>
      <w:pPr>
        <w:ind w:left="720" w:hanging="360"/>
      </w:pPr>
      <w:rPr>
        <w:rFonts w:ascii="Times New Roman" w:hAnsi="Times New Roman" w:cs="Times New Roman" w:hint="default"/>
        <w:sz w:val="24"/>
        <w:szCs w:val="24"/>
      </w:rPr>
    </w:lvl>
    <w:lvl w:ilvl="1" w:tplc="BC50E5E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0B3B85"/>
    <w:multiLevelType w:val="hybridMultilevel"/>
    <w:tmpl w:val="C9CE9576"/>
    <w:lvl w:ilvl="0" w:tplc="58761062">
      <w:start w:val="1"/>
      <w:numFmt w:val="decimal"/>
      <w:lvlText w:val="%1."/>
      <w:lvlJc w:val="left"/>
      <w:pPr>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8"/>
  </w:num>
  <w:num w:numId="10">
    <w:abstractNumId w:val="8"/>
  </w:num>
  <w:num w:numId="11">
    <w:abstractNumId w:val="19"/>
  </w:num>
  <w:num w:numId="12">
    <w:abstractNumId w:val="11"/>
  </w:num>
  <w:num w:numId="13">
    <w:abstractNumId w:val="3"/>
  </w:num>
  <w:num w:numId="14">
    <w:abstractNumId w:val="12"/>
  </w:num>
  <w:num w:numId="15">
    <w:abstractNumId w:val="2"/>
  </w:num>
  <w:num w:numId="16">
    <w:abstractNumId w:val="15"/>
  </w:num>
  <w:num w:numId="17">
    <w:abstractNumId w:val="13"/>
  </w:num>
  <w:num w:numId="18">
    <w:abstractNumId w:val="7"/>
  </w:num>
  <w:num w:numId="19">
    <w:abstractNumId w:val="9"/>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A2EFE"/>
    <w:rsid w:val="00022122"/>
    <w:rsid w:val="000908F7"/>
    <w:rsid w:val="000B4989"/>
    <w:rsid w:val="001972FA"/>
    <w:rsid w:val="002422DB"/>
    <w:rsid w:val="002A2C14"/>
    <w:rsid w:val="00314808"/>
    <w:rsid w:val="003A2EFE"/>
    <w:rsid w:val="003B3E73"/>
    <w:rsid w:val="003F2129"/>
    <w:rsid w:val="004654B7"/>
    <w:rsid w:val="00484E63"/>
    <w:rsid w:val="0049045B"/>
    <w:rsid w:val="004F71B3"/>
    <w:rsid w:val="00567C8C"/>
    <w:rsid w:val="006B5C8B"/>
    <w:rsid w:val="00725F57"/>
    <w:rsid w:val="007631ED"/>
    <w:rsid w:val="007645EA"/>
    <w:rsid w:val="007D4CD8"/>
    <w:rsid w:val="0081156F"/>
    <w:rsid w:val="00890839"/>
    <w:rsid w:val="008F5F7E"/>
    <w:rsid w:val="009A286B"/>
    <w:rsid w:val="009D0EFA"/>
    <w:rsid w:val="009F747E"/>
    <w:rsid w:val="00A33F94"/>
    <w:rsid w:val="00A75EDE"/>
    <w:rsid w:val="00A83CA4"/>
    <w:rsid w:val="00A92520"/>
    <w:rsid w:val="00AB1D96"/>
    <w:rsid w:val="00B05EB8"/>
    <w:rsid w:val="00B6268E"/>
    <w:rsid w:val="00B8567E"/>
    <w:rsid w:val="00BE5415"/>
    <w:rsid w:val="00C54636"/>
    <w:rsid w:val="00C94117"/>
    <w:rsid w:val="00CC5793"/>
    <w:rsid w:val="00CD07E0"/>
    <w:rsid w:val="00CE6BD5"/>
    <w:rsid w:val="00DC191C"/>
    <w:rsid w:val="00DE7788"/>
    <w:rsid w:val="00E007A0"/>
    <w:rsid w:val="00E01618"/>
    <w:rsid w:val="00E5215F"/>
    <w:rsid w:val="00F006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4797"/>
  <w15:docId w15:val="{D0D5D492-8CA5-4EE8-B870-B5F4891F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A2EF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nhideWhenUsed/>
    <w:rsid w:val="003A2EFE"/>
    <w:rPr>
      <w:rFonts w:ascii="Courier New" w:hAnsi="Courier New"/>
      <w:sz w:val="20"/>
      <w:szCs w:val="20"/>
    </w:rPr>
  </w:style>
  <w:style w:type="character" w:customStyle="1" w:styleId="ZwykytekstZnak">
    <w:name w:val="Zwykły tekst Znak"/>
    <w:basedOn w:val="Domylnaczcionkaakapitu"/>
    <w:link w:val="Zwykytekst"/>
    <w:rsid w:val="003A2EFE"/>
    <w:rPr>
      <w:rFonts w:ascii="Courier New" w:eastAsia="Times New Roman" w:hAnsi="Courier New" w:cs="Times New Roman"/>
      <w:sz w:val="20"/>
      <w:szCs w:val="20"/>
      <w:lang w:eastAsia="pl-PL"/>
    </w:rPr>
  </w:style>
  <w:style w:type="paragraph" w:customStyle="1" w:styleId="Tekstpodstawowy31">
    <w:name w:val="Tekst podstawowy 31"/>
    <w:basedOn w:val="Normalny"/>
    <w:rsid w:val="003A2EFE"/>
    <w:pPr>
      <w:suppressAutoHyphens/>
      <w:jc w:val="center"/>
    </w:pPr>
    <w:rPr>
      <w:b/>
      <w:szCs w:val="20"/>
    </w:rPr>
  </w:style>
  <w:style w:type="paragraph" w:customStyle="1" w:styleId="Zwykytekst1">
    <w:name w:val="Zwykły tekst1"/>
    <w:basedOn w:val="Normalny"/>
    <w:rsid w:val="003A2EFE"/>
    <w:pPr>
      <w:suppressAutoHyphens/>
    </w:pPr>
    <w:rPr>
      <w:rFonts w:ascii="Courier New" w:hAnsi="Courier New"/>
      <w:sz w:val="20"/>
      <w:szCs w:val="20"/>
    </w:rPr>
  </w:style>
  <w:style w:type="paragraph" w:styleId="Akapitzlist">
    <w:name w:val="List Paragraph"/>
    <w:basedOn w:val="Normalny"/>
    <w:link w:val="AkapitzlistZnak"/>
    <w:qFormat/>
    <w:rsid w:val="003A2EFE"/>
    <w:pPr>
      <w:ind w:left="720"/>
      <w:contextualSpacing/>
    </w:pPr>
  </w:style>
  <w:style w:type="paragraph" w:customStyle="1" w:styleId="Tekstpodstawowy22">
    <w:name w:val="Tekst podstawowy 22"/>
    <w:basedOn w:val="Normalny"/>
    <w:rsid w:val="003A2EFE"/>
    <w:pPr>
      <w:widowControl w:val="0"/>
      <w:suppressAutoHyphens/>
      <w:autoSpaceDE w:val="0"/>
      <w:spacing w:line="360" w:lineRule="auto"/>
    </w:pPr>
    <w:rPr>
      <w:rFonts w:ascii="Arial" w:hAnsi="Arial"/>
      <w:b/>
      <w:sz w:val="22"/>
      <w:lang w:eastAsia="ar-SA"/>
    </w:rPr>
  </w:style>
  <w:style w:type="paragraph" w:styleId="HTML-wstpniesformatowany">
    <w:name w:val="HTML Preformatted"/>
    <w:basedOn w:val="Normalny"/>
    <w:link w:val="HTML-wstpniesformatowanyZnak"/>
    <w:uiPriority w:val="99"/>
    <w:rsid w:val="003A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A2EFE"/>
    <w:rPr>
      <w:rFonts w:ascii="Courier New" w:eastAsia="Times New Roman" w:hAnsi="Courier New" w:cs="Times New Roman"/>
      <w:sz w:val="20"/>
      <w:szCs w:val="20"/>
      <w:lang w:eastAsia="pl-PL"/>
    </w:rPr>
  </w:style>
  <w:style w:type="paragraph" w:customStyle="1" w:styleId="Tekstpodstawowy21">
    <w:name w:val="Tekst podstawowy 21"/>
    <w:basedOn w:val="Normalny"/>
    <w:rsid w:val="003A2EFE"/>
    <w:pPr>
      <w:tabs>
        <w:tab w:val="left" w:pos="709"/>
      </w:tabs>
      <w:suppressAutoHyphens/>
    </w:pPr>
    <w:rPr>
      <w:szCs w:val="20"/>
    </w:rPr>
  </w:style>
  <w:style w:type="paragraph" w:styleId="Lista">
    <w:name w:val="List"/>
    <w:basedOn w:val="Normalny"/>
    <w:uiPriority w:val="99"/>
    <w:unhideWhenUsed/>
    <w:rsid w:val="003A2EFE"/>
    <w:pPr>
      <w:suppressAutoHyphens/>
    </w:pPr>
    <w:rPr>
      <w:rFonts w:ascii="Arial" w:hAnsi="Arial" w:cs="Tahoma"/>
      <w:b/>
      <w:sz w:val="20"/>
      <w:szCs w:val="20"/>
      <w:lang w:eastAsia="ar-SA"/>
    </w:rPr>
  </w:style>
  <w:style w:type="paragraph" w:customStyle="1" w:styleId="Zwykytekst2">
    <w:name w:val="Zwykły tekst2"/>
    <w:basedOn w:val="Normalny"/>
    <w:uiPriority w:val="99"/>
    <w:rsid w:val="003A2EFE"/>
    <w:pPr>
      <w:suppressAutoHyphens/>
    </w:pPr>
    <w:rPr>
      <w:rFonts w:ascii="Courier New" w:hAnsi="Courier New"/>
      <w:sz w:val="20"/>
      <w:szCs w:val="20"/>
      <w:lang w:eastAsia="ar-SA"/>
    </w:rPr>
  </w:style>
  <w:style w:type="paragraph" w:customStyle="1" w:styleId="Tekstpodstawowywcity22">
    <w:name w:val="Tekst podstawowy wcięty 22"/>
    <w:basedOn w:val="Normalny"/>
    <w:uiPriority w:val="99"/>
    <w:rsid w:val="003A2EFE"/>
    <w:pPr>
      <w:suppressAutoHyphens/>
      <w:ind w:left="336"/>
    </w:pPr>
    <w:rPr>
      <w:rFonts w:ascii="Arial" w:hAnsi="Arial"/>
      <w:sz w:val="20"/>
      <w:szCs w:val="20"/>
      <w:lang w:eastAsia="ar-SA"/>
    </w:rPr>
  </w:style>
  <w:style w:type="paragraph" w:customStyle="1" w:styleId="Normalny1">
    <w:name w:val="Normalny1"/>
    <w:basedOn w:val="Normalny"/>
    <w:uiPriority w:val="99"/>
    <w:rsid w:val="003A2EFE"/>
    <w:pPr>
      <w:widowControl w:val="0"/>
      <w:suppressAutoHyphens/>
    </w:pPr>
    <w:rPr>
      <w:szCs w:val="20"/>
    </w:rPr>
  </w:style>
  <w:style w:type="character" w:customStyle="1" w:styleId="FontStyle13">
    <w:name w:val="Font Style13"/>
    <w:uiPriority w:val="99"/>
    <w:rsid w:val="003A2EFE"/>
    <w:rPr>
      <w:rFonts w:ascii="Times New Roman" w:hAnsi="Times New Roman" w:cs="Times New Roman" w:hint="default"/>
      <w:sz w:val="20"/>
      <w:szCs w:val="20"/>
    </w:rPr>
  </w:style>
  <w:style w:type="character" w:customStyle="1" w:styleId="FontStyle14">
    <w:name w:val="Font Style14"/>
    <w:uiPriority w:val="99"/>
    <w:rsid w:val="003A2EFE"/>
    <w:rPr>
      <w:rFonts w:ascii="Times New Roman" w:hAnsi="Times New Roman" w:cs="Times New Roman" w:hint="default"/>
      <w:i/>
      <w:iCs/>
      <w:sz w:val="18"/>
      <w:szCs w:val="18"/>
    </w:rPr>
  </w:style>
  <w:style w:type="character" w:customStyle="1" w:styleId="AkapitzlistZnak">
    <w:name w:val="Akapit z listą Znak"/>
    <w:link w:val="Akapitzlist"/>
    <w:locked/>
    <w:rsid w:val="003A2EFE"/>
    <w:rPr>
      <w:rFonts w:ascii="Times New Roman" w:eastAsia="Times New Roman" w:hAnsi="Times New Roman" w:cs="Times New Roman"/>
      <w:sz w:val="24"/>
      <w:szCs w:val="24"/>
      <w:lang w:eastAsia="pl-PL"/>
    </w:rPr>
  </w:style>
  <w:style w:type="paragraph" w:customStyle="1" w:styleId="Bezwcicia">
    <w:name w:val="Bez wcięcia"/>
    <w:basedOn w:val="Normalny"/>
    <w:rsid w:val="0081156F"/>
    <w:pPr>
      <w:jc w:val="both"/>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10</Pages>
  <Words>3825</Words>
  <Characters>22951</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R.Laskowski</cp:lastModifiedBy>
  <cp:revision>7</cp:revision>
  <dcterms:created xsi:type="dcterms:W3CDTF">2017-09-29T09:50:00Z</dcterms:created>
  <dcterms:modified xsi:type="dcterms:W3CDTF">2018-10-08T11:43:00Z</dcterms:modified>
</cp:coreProperties>
</file>